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C4" w:rsidRPr="00FC2CCE" w:rsidRDefault="00AA49C4">
      <w:pPr>
        <w:spacing w:before="3" w:line="100" w:lineRule="exact"/>
        <w:rPr>
          <w:color w:val="FF0000"/>
          <w:sz w:val="10"/>
          <w:szCs w:val="10"/>
        </w:rPr>
      </w:pPr>
    </w:p>
    <w:p w:rsidR="00AA49C4" w:rsidRPr="00FC2CCE" w:rsidRDefault="00AA49C4">
      <w:pPr>
        <w:ind w:left="2982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:rsidR="00AA49C4" w:rsidRPr="00FC2CCE" w:rsidRDefault="00AA49C4">
      <w:pPr>
        <w:spacing w:before="4" w:line="100" w:lineRule="exact"/>
        <w:rPr>
          <w:color w:val="FF0000"/>
          <w:sz w:val="10"/>
          <w:szCs w:val="10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DF7D09">
      <w:pPr>
        <w:spacing w:line="200" w:lineRule="exact"/>
        <w:rPr>
          <w:color w:val="FF0000"/>
          <w:sz w:val="20"/>
          <w:szCs w:val="20"/>
          <w:lang w:val="ru-RU"/>
        </w:rPr>
      </w:pPr>
    </w:p>
    <w:p w:rsidR="00DF7D09" w:rsidRPr="00FC2CCE" w:rsidRDefault="00E64A38" w:rsidP="00DF7D09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FC2CCE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ОБОСНОВЫВАЮЩИЕ</w:t>
      </w:r>
      <w:r w:rsidR="00DF7D09" w:rsidRPr="00FC2CCE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 w:rsidRPr="00FC2CCE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МАТЕРИАЛЫ</w:t>
      </w:r>
    </w:p>
    <w:p w:rsidR="00AA49C4" w:rsidRPr="00FC2CCE" w:rsidRDefault="00E64A38" w:rsidP="00DF7D09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FC2CCE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К СХЕМЕ ТЕПЛОСНАБЖЕНИЯ</w:t>
      </w:r>
    </w:p>
    <w:p w:rsidR="001854AF" w:rsidRDefault="001854AF" w:rsidP="001854AF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1854AF" w:rsidRDefault="001854AF" w:rsidP="001854AF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района </w:t>
      </w:r>
    </w:p>
    <w:p w:rsidR="001854AF" w:rsidRPr="00D673F5" w:rsidRDefault="001854AF" w:rsidP="001854AF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Новосибирской области на 2013-2017 г.г. и на период до 2028 г. </w:t>
      </w:r>
    </w:p>
    <w:p w:rsidR="00AA49C4" w:rsidRPr="00FC2CCE" w:rsidRDefault="00AA49C4">
      <w:pPr>
        <w:spacing w:before="4" w:line="150" w:lineRule="exact"/>
        <w:rPr>
          <w:sz w:val="15"/>
          <w:szCs w:val="15"/>
          <w:lang w:val="ru-RU"/>
        </w:rPr>
      </w:pPr>
    </w:p>
    <w:p w:rsidR="00AA49C4" w:rsidRPr="00FC2CCE" w:rsidRDefault="00AA49C4">
      <w:pPr>
        <w:spacing w:line="200" w:lineRule="exact"/>
        <w:rPr>
          <w:sz w:val="20"/>
          <w:szCs w:val="20"/>
          <w:lang w:val="ru-RU"/>
        </w:rPr>
      </w:pPr>
    </w:p>
    <w:p w:rsidR="00AA49C4" w:rsidRPr="00FC2CCE" w:rsidRDefault="00AA49C4">
      <w:pPr>
        <w:spacing w:line="200" w:lineRule="exact"/>
        <w:rPr>
          <w:sz w:val="20"/>
          <w:szCs w:val="20"/>
          <w:lang w:val="ru-RU"/>
        </w:rPr>
      </w:pPr>
    </w:p>
    <w:p w:rsidR="00AA49C4" w:rsidRPr="00FC2CCE" w:rsidRDefault="00204388">
      <w:pPr>
        <w:ind w:left="448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FC2CCE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Глава 4</w:t>
      </w:r>
    </w:p>
    <w:p w:rsidR="00AA49C4" w:rsidRPr="00FC2CCE" w:rsidRDefault="00AA49C4">
      <w:pPr>
        <w:spacing w:before="9" w:line="160" w:lineRule="exact"/>
        <w:rPr>
          <w:sz w:val="16"/>
          <w:szCs w:val="16"/>
          <w:lang w:val="ru-RU"/>
        </w:rPr>
      </w:pPr>
    </w:p>
    <w:p w:rsidR="00AA49C4" w:rsidRPr="00FC2CCE" w:rsidRDefault="00AA49C4">
      <w:pPr>
        <w:spacing w:line="200" w:lineRule="exact"/>
        <w:rPr>
          <w:sz w:val="20"/>
          <w:szCs w:val="20"/>
          <w:lang w:val="ru-RU"/>
        </w:rPr>
      </w:pPr>
    </w:p>
    <w:p w:rsidR="00AA49C4" w:rsidRPr="00FC2CCE" w:rsidRDefault="00E64A38" w:rsidP="00DF7D09">
      <w:pPr>
        <w:spacing w:line="275" w:lineRule="auto"/>
        <w:ind w:left="552" w:right="103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FC2CCE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Перспективные</w:t>
      </w:r>
      <w:r w:rsidRPr="00FC2CCE">
        <w:rPr>
          <w:rFonts w:ascii="Times New Roman" w:eastAsia="Times New Roman" w:hAnsi="Times New Roman" w:cs="Times New Roman"/>
          <w:b/>
          <w:bCs/>
          <w:spacing w:val="-15"/>
          <w:sz w:val="32"/>
          <w:szCs w:val="32"/>
          <w:lang w:val="ru-RU"/>
        </w:rPr>
        <w:t xml:space="preserve"> </w:t>
      </w:r>
      <w:r w:rsidRPr="00FC2CCE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балансы</w:t>
      </w:r>
      <w:r w:rsidRPr="00FC2CCE">
        <w:rPr>
          <w:rFonts w:ascii="Times New Roman" w:eastAsia="Times New Roman" w:hAnsi="Times New Roman" w:cs="Times New Roman"/>
          <w:b/>
          <w:bCs/>
          <w:spacing w:val="-17"/>
          <w:sz w:val="32"/>
          <w:szCs w:val="32"/>
          <w:lang w:val="ru-RU"/>
        </w:rPr>
        <w:t xml:space="preserve"> </w:t>
      </w:r>
      <w:r w:rsidRPr="00FC2CCE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тепловой</w:t>
      </w:r>
      <w:r w:rsidRPr="00FC2CCE">
        <w:rPr>
          <w:rFonts w:ascii="Times New Roman" w:eastAsia="Times New Roman" w:hAnsi="Times New Roman" w:cs="Times New Roman"/>
          <w:b/>
          <w:bCs/>
          <w:spacing w:val="-16"/>
          <w:sz w:val="32"/>
          <w:szCs w:val="32"/>
          <w:lang w:val="ru-RU"/>
        </w:rPr>
        <w:t xml:space="preserve"> </w:t>
      </w:r>
      <w:r w:rsidRPr="00FC2CCE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мощности</w:t>
      </w:r>
      <w:r w:rsidR="00204388" w:rsidRPr="00FC2CCE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 xml:space="preserve"> источников тепловой энергии</w:t>
      </w:r>
      <w:r w:rsidRPr="00FC2CCE">
        <w:rPr>
          <w:rFonts w:ascii="Times New Roman" w:eastAsia="Times New Roman" w:hAnsi="Times New Roman" w:cs="Times New Roman"/>
          <w:b/>
          <w:bCs/>
          <w:spacing w:val="-16"/>
          <w:sz w:val="32"/>
          <w:szCs w:val="32"/>
          <w:lang w:val="ru-RU"/>
        </w:rPr>
        <w:t xml:space="preserve"> </w:t>
      </w:r>
      <w:r w:rsidRPr="00FC2CCE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и</w:t>
      </w:r>
      <w:r w:rsidRPr="00FC2CCE">
        <w:rPr>
          <w:rFonts w:ascii="Times New Roman" w:eastAsia="Times New Roman" w:hAnsi="Times New Roman" w:cs="Times New Roman"/>
          <w:b/>
          <w:bCs/>
          <w:spacing w:val="-14"/>
          <w:sz w:val="32"/>
          <w:szCs w:val="32"/>
          <w:lang w:val="ru-RU"/>
        </w:rPr>
        <w:t xml:space="preserve"> </w:t>
      </w:r>
      <w:r w:rsidRPr="00FC2CCE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тепловой</w:t>
      </w:r>
      <w:r w:rsidRPr="00FC2CCE">
        <w:rPr>
          <w:rFonts w:ascii="Times New Roman" w:eastAsia="Times New Roman" w:hAnsi="Times New Roman" w:cs="Times New Roman"/>
          <w:b/>
          <w:bCs/>
          <w:spacing w:val="58"/>
          <w:w w:val="99"/>
          <w:sz w:val="32"/>
          <w:szCs w:val="32"/>
          <w:lang w:val="ru-RU"/>
        </w:rPr>
        <w:t xml:space="preserve"> </w:t>
      </w:r>
      <w:r w:rsidRPr="00FC2CCE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нагрузки</w:t>
      </w:r>
    </w:p>
    <w:p w:rsidR="00AA49C4" w:rsidRPr="00FC2CCE" w:rsidRDefault="00AA49C4">
      <w:pPr>
        <w:spacing w:line="180" w:lineRule="exact"/>
        <w:rPr>
          <w:color w:val="FF0000"/>
          <w:sz w:val="18"/>
          <w:szCs w:val="18"/>
          <w:lang w:val="ru-RU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3128" w:rsidRPr="00FC2CCE" w:rsidRDefault="00863128" w:rsidP="00756D00">
      <w:pPr>
        <w:pStyle w:val="Heading1"/>
        <w:tabs>
          <w:tab w:val="left" w:pos="1088"/>
        </w:tabs>
        <w:ind w:hanging="101"/>
        <w:rPr>
          <w:b w:val="0"/>
          <w:bCs w:val="0"/>
          <w:i w:val="0"/>
          <w:color w:val="FF0000"/>
          <w:lang w:val="ru-RU"/>
        </w:rPr>
      </w:pPr>
    </w:p>
    <w:p w:rsidR="00756D00" w:rsidRPr="00FC2CCE" w:rsidRDefault="00756D00" w:rsidP="00756D00">
      <w:pPr>
        <w:pStyle w:val="Heading1"/>
        <w:tabs>
          <w:tab w:val="left" w:pos="1088"/>
        </w:tabs>
        <w:ind w:hanging="101"/>
        <w:rPr>
          <w:b w:val="0"/>
          <w:bCs w:val="0"/>
          <w:i w:val="0"/>
          <w:color w:val="FF0000"/>
          <w:lang w:val="ru-RU"/>
        </w:rPr>
      </w:pPr>
    </w:p>
    <w:p w:rsidR="00863128" w:rsidRPr="00FC2CCE" w:rsidRDefault="00863128">
      <w:pPr>
        <w:pStyle w:val="Heading1"/>
        <w:numPr>
          <w:ilvl w:val="1"/>
          <w:numId w:val="1"/>
        </w:numPr>
        <w:tabs>
          <w:tab w:val="left" w:pos="1088"/>
        </w:tabs>
        <w:ind w:firstLine="566"/>
        <w:rPr>
          <w:b w:val="0"/>
          <w:bCs w:val="0"/>
          <w:i w:val="0"/>
          <w:color w:val="FF0000"/>
          <w:lang w:val="ru-RU"/>
        </w:rPr>
      </w:pPr>
    </w:p>
    <w:p w:rsidR="00863128" w:rsidRPr="00FC2CCE" w:rsidRDefault="00863128">
      <w:pPr>
        <w:pStyle w:val="Heading1"/>
        <w:numPr>
          <w:ilvl w:val="1"/>
          <w:numId w:val="1"/>
        </w:numPr>
        <w:tabs>
          <w:tab w:val="left" w:pos="1088"/>
        </w:tabs>
        <w:ind w:firstLine="566"/>
        <w:rPr>
          <w:b w:val="0"/>
          <w:bCs w:val="0"/>
          <w:i w:val="0"/>
          <w:color w:val="FF0000"/>
          <w:lang w:val="ru-RU"/>
        </w:rPr>
      </w:pPr>
    </w:p>
    <w:p w:rsidR="00863128" w:rsidRPr="00FC2CCE" w:rsidRDefault="00863128">
      <w:pPr>
        <w:pStyle w:val="Heading1"/>
        <w:numPr>
          <w:ilvl w:val="1"/>
          <w:numId w:val="1"/>
        </w:numPr>
        <w:tabs>
          <w:tab w:val="left" w:pos="1088"/>
        </w:tabs>
        <w:ind w:firstLine="566"/>
        <w:rPr>
          <w:b w:val="0"/>
          <w:bCs w:val="0"/>
          <w:i w:val="0"/>
          <w:color w:val="FF0000"/>
          <w:lang w:val="ru-RU"/>
        </w:rPr>
      </w:pPr>
    </w:p>
    <w:p w:rsidR="00863128" w:rsidRPr="00FC2CCE" w:rsidRDefault="00863128">
      <w:pPr>
        <w:pStyle w:val="Heading1"/>
        <w:numPr>
          <w:ilvl w:val="1"/>
          <w:numId w:val="1"/>
        </w:numPr>
        <w:tabs>
          <w:tab w:val="left" w:pos="1088"/>
        </w:tabs>
        <w:ind w:firstLine="566"/>
        <w:rPr>
          <w:b w:val="0"/>
          <w:bCs w:val="0"/>
          <w:i w:val="0"/>
          <w:color w:val="FF0000"/>
          <w:lang w:val="ru-RU"/>
        </w:rPr>
      </w:pPr>
    </w:p>
    <w:p w:rsidR="00863128" w:rsidRPr="00FC2CCE" w:rsidRDefault="00863128" w:rsidP="00DF7D09">
      <w:pPr>
        <w:pStyle w:val="Heading1"/>
        <w:tabs>
          <w:tab w:val="left" w:pos="1088"/>
        </w:tabs>
        <w:ind w:hanging="101"/>
        <w:rPr>
          <w:b w:val="0"/>
          <w:bCs w:val="0"/>
          <w:i w:val="0"/>
          <w:color w:val="FF0000"/>
          <w:lang w:val="ru-RU"/>
        </w:rPr>
      </w:pPr>
    </w:p>
    <w:p w:rsidR="00DF7D09" w:rsidRPr="00FC2CCE" w:rsidRDefault="00DF7D09" w:rsidP="00DF7D09">
      <w:pPr>
        <w:pStyle w:val="Heading1"/>
        <w:tabs>
          <w:tab w:val="left" w:pos="1088"/>
        </w:tabs>
        <w:ind w:hanging="101"/>
        <w:rPr>
          <w:b w:val="0"/>
          <w:bCs w:val="0"/>
          <w:i w:val="0"/>
          <w:color w:val="FF0000"/>
          <w:lang w:val="ru-RU"/>
        </w:rPr>
      </w:pPr>
    </w:p>
    <w:p w:rsidR="00E65C06" w:rsidRPr="00FC2CCE" w:rsidRDefault="00E65C06" w:rsidP="00E65C06">
      <w:pPr>
        <w:pStyle w:val="Heading1"/>
        <w:tabs>
          <w:tab w:val="left" w:pos="1088"/>
        </w:tabs>
        <w:ind w:hanging="101"/>
        <w:jc w:val="center"/>
        <w:rPr>
          <w:b w:val="0"/>
          <w:bCs w:val="0"/>
          <w:i w:val="0"/>
          <w:color w:val="FF0000"/>
          <w:lang w:val="ru-RU"/>
        </w:rPr>
      </w:pPr>
    </w:p>
    <w:p w:rsidR="00E65C06" w:rsidRPr="00FC2CCE" w:rsidRDefault="00E65C06" w:rsidP="00E65C06">
      <w:pPr>
        <w:rPr>
          <w:color w:val="FF0000"/>
          <w:lang w:val="ru-RU"/>
        </w:rPr>
      </w:pPr>
    </w:p>
    <w:p w:rsidR="00E65C06" w:rsidRPr="00FC2CCE" w:rsidRDefault="00E65C06" w:rsidP="00E65C06">
      <w:pPr>
        <w:jc w:val="center"/>
        <w:rPr>
          <w:color w:val="FF0000"/>
          <w:lang w:val="ru-RU"/>
        </w:rPr>
      </w:pPr>
    </w:p>
    <w:p w:rsidR="00AA49C4" w:rsidRPr="00FC2CCE" w:rsidRDefault="00756D00" w:rsidP="00740131">
      <w:pPr>
        <w:pStyle w:val="1"/>
        <w:ind w:firstLine="851"/>
        <w:jc w:val="center"/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</w:pPr>
      <w:bookmarkStart w:id="0" w:name="_Toc368489925"/>
      <w:r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4</w:t>
      </w:r>
      <w:r w:rsidR="00C16EC3"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.1 </w:t>
      </w:r>
      <w:r w:rsidR="00863128"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О</w:t>
      </w:r>
      <w:r w:rsidR="00E64A38"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бщие </w:t>
      </w:r>
      <w:r w:rsidR="000815DA"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 </w:t>
      </w:r>
      <w:r w:rsidR="00E64A38"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положения</w:t>
      </w:r>
      <w:bookmarkEnd w:id="0"/>
    </w:p>
    <w:p w:rsidR="00AA49C4" w:rsidRPr="00FC2CCE" w:rsidRDefault="00AA49C4">
      <w:pPr>
        <w:spacing w:before="5" w:line="150" w:lineRule="exact"/>
        <w:rPr>
          <w:sz w:val="15"/>
          <w:szCs w:val="15"/>
          <w:lang w:val="ru-RU"/>
        </w:rPr>
      </w:pPr>
    </w:p>
    <w:p w:rsidR="00AA49C4" w:rsidRPr="00FC2CCE" w:rsidRDefault="00AA49C4">
      <w:pPr>
        <w:spacing w:line="200" w:lineRule="exact"/>
        <w:rPr>
          <w:sz w:val="20"/>
          <w:szCs w:val="20"/>
          <w:lang w:val="ru-RU"/>
        </w:rPr>
      </w:pPr>
    </w:p>
    <w:p w:rsidR="00AA49C4" w:rsidRPr="00FC2CCE" w:rsidRDefault="00E64A38" w:rsidP="00DF7D09">
      <w:pPr>
        <w:pStyle w:val="a3"/>
        <w:spacing w:line="360" w:lineRule="auto"/>
        <w:ind w:left="0" w:right="-32" w:firstLine="851"/>
        <w:jc w:val="both"/>
        <w:rPr>
          <w:lang w:val="ru-RU"/>
        </w:rPr>
      </w:pPr>
      <w:r w:rsidRPr="00FC2CCE">
        <w:rPr>
          <w:spacing w:val="-1"/>
          <w:lang w:val="ru-RU"/>
        </w:rPr>
        <w:t>Перспективные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балансы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3"/>
          <w:lang w:val="ru-RU"/>
        </w:rPr>
        <w:t xml:space="preserve"> </w:t>
      </w:r>
      <w:r w:rsidRPr="00FC2CCE">
        <w:rPr>
          <w:spacing w:val="-1"/>
          <w:lang w:val="ru-RU"/>
        </w:rPr>
        <w:t>мощности</w:t>
      </w:r>
      <w:r w:rsidRPr="00FC2CCE">
        <w:rPr>
          <w:spacing w:val="3"/>
          <w:lang w:val="ru-RU"/>
        </w:rPr>
        <w:t xml:space="preserve"> </w:t>
      </w:r>
      <w:r w:rsidRPr="00FC2CCE">
        <w:rPr>
          <w:spacing w:val="-1"/>
          <w:lang w:val="ru-RU"/>
        </w:rPr>
        <w:t>источников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3"/>
          <w:lang w:val="ru-RU"/>
        </w:rPr>
        <w:t xml:space="preserve"> </w:t>
      </w:r>
      <w:r w:rsidRPr="00FC2CCE">
        <w:rPr>
          <w:lang w:val="ru-RU"/>
        </w:rPr>
        <w:t>энергии</w:t>
      </w:r>
      <w:r w:rsidRPr="00FC2CCE">
        <w:rPr>
          <w:spacing w:val="1"/>
          <w:lang w:val="ru-RU"/>
        </w:rPr>
        <w:t xml:space="preserve"> </w:t>
      </w:r>
      <w:r w:rsidRPr="00FC2CCE">
        <w:rPr>
          <w:lang w:val="ru-RU"/>
        </w:rPr>
        <w:t>и</w:t>
      </w:r>
      <w:r w:rsidRPr="00FC2CCE">
        <w:rPr>
          <w:spacing w:val="85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25"/>
          <w:lang w:val="ru-RU"/>
        </w:rPr>
        <w:t xml:space="preserve"> </w:t>
      </w:r>
      <w:r w:rsidRPr="00FC2CCE">
        <w:rPr>
          <w:spacing w:val="-1"/>
          <w:lang w:val="ru-RU"/>
        </w:rPr>
        <w:t>нагрузки</w:t>
      </w:r>
      <w:r w:rsidRPr="00FC2CCE">
        <w:rPr>
          <w:spacing w:val="25"/>
          <w:lang w:val="ru-RU"/>
        </w:rPr>
        <w:t xml:space="preserve"> </w:t>
      </w:r>
      <w:r w:rsidRPr="00FC2CCE">
        <w:rPr>
          <w:spacing w:val="-1"/>
          <w:lang w:val="ru-RU"/>
        </w:rPr>
        <w:t>потребителей</w:t>
      </w:r>
      <w:r w:rsidRPr="00FC2CCE">
        <w:rPr>
          <w:spacing w:val="25"/>
          <w:lang w:val="ru-RU"/>
        </w:rPr>
        <w:t xml:space="preserve"> </w:t>
      </w:r>
      <w:r w:rsidRPr="00FC2CCE">
        <w:rPr>
          <w:spacing w:val="-1"/>
          <w:lang w:val="ru-RU"/>
        </w:rPr>
        <w:t>разработаны</w:t>
      </w:r>
      <w:r w:rsidRPr="00FC2CCE">
        <w:rPr>
          <w:spacing w:val="23"/>
          <w:lang w:val="ru-RU"/>
        </w:rPr>
        <w:t xml:space="preserve"> </w:t>
      </w:r>
      <w:r w:rsidRPr="00FC2CCE">
        <w:rPr>
          <w:lang w:val="ru-RU"/>
        </w:rPr>
        <w:t>в</w:t>
      </w:r>
      <w:r w:rsidRPr="00FC2CCE">
        <w:rPr>
          <w:spacing w:val="23"/>
          <w:lang w:val="ru-RU"/>
        </w:rPr>
        <w:t xml:space="preserve"> </w:t>
      </w:r>
      <w:r w:rsidRPr="00FC2CCE">
        <w:rPr>
          <w:spacing w:val="-1"/>
          <w:lang w:val="ru-RU"/>
        </w:rPr>
        <w:t>соответствии</w:t>
      </w:r>
      <w:r w:rsidRPr="00FC2CCE">
        <w:rPr>
          <w:spacing w:val="25"/>
          <w:lang w:val="ru-RU"/>
        </w:rPr>
        <w:t xml:space="preserve"> </w:t>
      </w:r>
      <w:r w:rsidRPr="00FC2CCE">
        <w:rPr>
          <w:lang w:val="ru-RU"/>
        </w:rPr>
        <w:t>с</w:t>
      </w:r>
      <w:r w:rsidRPr="00FC2CCE">
        <w:rPr>
          <w:spacing w:val="23"/>
          <w:lang w:val="ru-RU"/>
        </w:rPr>
        <w:t xml:space="preserve"> </w:t>
      </w:r>
      <w:r w:rsidRPr="00FC2CCE">
        <w:rPr>
          <w:spacing w:val="-1"/>
          <w:lang w:val="ru-RU"/>
        </w:rPr>
        <w:t>подпунктом</w:t>
      </w:r>
      <w:r w:rsidRPr="00FC2CCE">
        <w:rPr>
          <w:spacing w:val="23"/>
          <w:lang w:val="ru-RU"/>
        </w:rPr>
        <w:t xml:space="preserve"> </w:t>
      </w:r>
      <w:r w:rsidRPr="00FC2CCE">
        <w:rPr>
          <w:lang w:val="ru-RU"/>
        </w:rPr>
        <w:t>2</w:t>
      </w:r>
      <w:r w:rsidRPr="00FC2CCE">
        <w:rPr>
          <w:spacing w:val="24"/>
          <w:lang w:val="ru-RU"/>
        </w:rPr>
        <w:t xml:space="preserve"> </w:t>
      </w:r>
      <w:r w:rsidRPr="00FC2CCE">
        <w:rPr>
          <w:spacing w:val="-1"/>
          <w:lang w:val="ru-RU"/>
        </w:rPr>
        <w:t>пункта</w:t>
      </w:r>
      <w:r w:rsidRPr="00FC2CCE">
        <w:rPr>
          <w:spacing w:val="23"/>
          <w:lang w:val="ru-RU"/>
        </w:rPr>
        <w:t xml:space="preserve"> </w:t>
      </w:r>
      <w:r w:rsidRPr="00FC2CCE">
        <w:rPr>
          <w:lang w:val="ru-RU"/>
        </w:rPr>
        <w:t>3</w:t>
      </w:r>
      <w:r w:rsidRPr="00FC2CCE">
        <w:rPr>
          <w:spacing w:val="24"/>
          <w:lang w:val="ru-RU"/>
        </w:rPr>
        <w:t xml:space="preserve"> </w:t>
      </w:r>
      <w:r w:rsidRPr="00FC2CCE">
        <w:rPr>
          <w:lang w:val="ru-RU"/>
        </w:rPr>
        <w:t>и</w:t>
      </w:r>
      <w:r w:rsidRPr="00FC2CCE">
        <w:rPr>
          <w:spacing w:val="95"/>
          <w:lang w:val="ru-RU"/>
        </w:rPr>
        <w:t xml:space="preserve"> </w:t>
      </w:r>
      <w:r w:rsidRPr="00FC2CCE">
        <w:rPr>
          <w:spacing w:val="-1"/>
          <w:lang w:val="ru-RU"/>
        </w:rPr>
        <w:t xml:space="preserve">пунктом </w:t>
      </w:r>
      <w:r w:rsidRPr="00FC2CCE">
        <w:rPr>
          <w:lang w:val="ru-RU"/>
        </w:rPr>
        <w:t>5 Требований</w:t>
      </w:r>
      <w:r w:rsidRPr="00FC2CCE">
        <w:rPr>
          <w:spacing w:val="-2"/>
          <w:lang w:val="ru-RU"/>
        </w:rPr>
        <w:t xml:space="preserve"> </w:t>
      </w:r>
      <w:r w:rsidRPr="00FC2CCE">
        <w:rPr>
          <w:lang w:val="ru-RU"/>
        </w:rPr>
        <w:t xml:space="preserve">к </w:t>
      </w:r>
      <w:r w:rsidRPr="00FC2CCE">
        <w:rPr>
          <w:spacing w:val="-1"/>
          <w:lang w:val="ru-RU"/>
        </w:rPr>
        <w:t>схемам теплоснабжения.</w:t>
      </w:r>
    </w:p>
    <w:p w:rsidR="00AA49C4" w:rsidRPr="00FC2CCE" w:rsidRDefault="00E64A38" w:rsidP="00DF7D09">
      <w:pPr>
        <w:pStyle w:val="a3"/>
        <w:spacing w:before="4" w:line="360" w:lineRule="auto"/>
        <w:ind w:left="0" w:right="-32" w:firstLine="851"/>
        <w:jc w:val="both"/>
        <w:rPr>
          <w:lang w:val="ru-RU"/>
        </w:rPr>
      </w:pPr>
      <w:r w:rsidRPr="00FC2CCE">
        <w:rPr>
          <w:lang w:val="ru-RU"/>
        </w:rPr>
        <w:t>В</w:t>
      </w:r>
      <w:r w:rsidRPr="00FC2CCE">
        <w:rPr>
          <w:spacing w:val="53"/>
          <w:lang w:val="ru-RU"/>
        </w:rPr>
        <w:t xml:space="preserve"> </w:t>
      </w:r>
      <w:r w:rsidRPr="00FC2CCE">
        <w:rPr>
          <w:spacing w:val="-1"/>
          <w:lang w:val="ru-RU"/>
        </w:rPr>
        <w:t>первую</w:t>
      </w:r>
      <w:r w:rsidRPr="00FC2CCE">
        <w:rPr>
          <w:spacing w:val="55"/>
          <w:lang w:val="ru-RU"/>
        </w:rPr>
        <w:t xml:space="preserve"> </w:t>
      </w:r>
      <w:r w:rsidRPr="00FC2CCE">
        <w:rPr>
          <w:spacing w:val="-1"/>
          <w:lang w:val="ru-RU"/>
        </w:rPr>
        <w:t>очередь</w:t>
      </w:r>
      <w:r w:rsidRPr="00FC2CCE">
        <w:rPr>
          <w:spacing w:val="56"/>
          <w:lang w:val="ru-RU"/>
        </w:rPr>
        <w:t xml:space="preserve"> </w:t>
      </w:r>
      <w:r w:rsidRPr="00FC2CCE">
        <w:rPr>
          <w:lang w:val="ru-RU"/>
        </w:rPr>
        <w:t>рассмотрены</w:t>
      </w:r>
      <w:r w:rsidRPr="00FC2CCE">
        <w:rPr>
          <w:spacing w:val="54"/>
          <w:lang w:val="ru-RU"/>
        </w:rPr>
        <w:t xml:space="preserve"> </w:t>
      </w:r>
      <w:r w:rsidRPr="00FC2CCE">
        <w:rPr>
          <w:spacing w:val="-1"/>
          <w:lang w:val="ru-RU"/>
        </w:rPr>
        <w:t>балансы</w:t>
      </w:r>
      <w:r w:rsidRPr="00FC2CCE">
        <w:rPr>
          <w:spacing w:val="59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56"/>
          <w:lang w:val="ru-RU"/>
        </w:rPr>
        <w:t xml:space="preserve"> </w:t>
      </w:r>
      <w:r w:rsidRPr="00FC2CCE">
        <w:rPr>
          <w:spacing w:val="-1"/>
          <w:lang w:val="ru-RU"/>
        </w:rPr>
        <w:t>мощности</w:t>
      </w:r>
      <w:r w:rsidRPr="00FC2CCE">
        <w:rPr>
          <w:spacing w:val="56"/>
          <w:lang w:val="ru-RU"/>
        </w:rPr>
        <w:t xml:space="preserve"> </w:t>
      </w:r>
      <w:r w:rsidRPr="00FC2CCE">
        <w:rPr>
          <w:spacing w:val="-1"/>
          <w:lang w:val="ru-RU"/>
        </w:rPr>
        <w:t>существующего</w:t>
      </w:r>
      <w:r w:rsidRPr="00FC2CCE">
        <w:rPr>
          <w:spacing w:val="72"/>
          <w:lang w:val="ru-RU"/>
        </w:rPr>
        <w:t xml:space="preserve"> </w:t>
      </w:r>
      <w:r w:rsidRPr="00FC2CCE">
        <w:rPr>
          <w:spacing w:val="-1"/>
          <w:lang w:val="ru-RU"/>
        </w:rPr>
        <w:t>оборудования</w:t>
      </w:r>
      <w:r w:rsidRPr="00FC2CCE">
        <w:rPr>
          <w:spacing w:val="7"/>
          <w:lang w:val="ru-RU"/>
        </w:rPr>
        <w:t xml:space="preserve"> </w:t>
      </w:r>
      <w:r w:rsidRPr="00FC2CCE">
        <w:rPr>
          <w:spacing w:val="-1"/>
          <w:lang w:val="ru-RU"/>
        </w:rPr>
        <w:t>источников</w:t>
      </w:r>
      <w:r w:rsidRPr="00FC2CCE">
        <w:rPr>
          <w:spacing w:val="6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8"/>
          <w:lang w:val="ru-RU"/>
        </w:rPr>
        <w:t xml:space="preserve"> </w:t>
      </w:r>
      <w:r w:rsidRPr="00FC2CCE">
        <w:rPr>
          <w:lang w:val="ru-RU"/>
        </w:rPr>
        <w:t>энергии</w:t>
      </w:r>
      <w:r w:rsidRPr="00FC2CCE">
        <w:rPr>
          <w:spacing w:val="8"/>
          <w:lang w:val="ru-RU"/>
        </w:rPr>
        <w:t xml:space="preserve"> </w:t>
      </w:r>
      <w:r w:rsidRPr="00FC2CCE">
        <w:rPr>
          <w:lang w:val="ru-RU"/>
        </w:rPr>
        <w:t>и</w:t>
      </w:r>
      <w:r w:rsidRPr="00FC2CCE">
        <w:rPr>
          <w:spacing w:val="8"/>
          <w:lang w:val="ru-RU"/>
        </w:rPr>
        <w:t xml:space="preserve"> </w:t>
      </w:r>
      <w:r w:rsidRPr="00FC2CCE">
        <w:rPr>
          <w:lang w:val="ru-RU"/>
        </w:rPr>
        <w:t>присоединенной</w:t>
      </w:r>
      <w:r w:rsidRPr="00FC2CCE">
        <w:rPr>
          <w:spacing w:val="8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8"/>
          <w:lang w:val="ru-RU"/>
        </w:rPr>
        <w:t xml:space="preserve"> </w:t>
      </w:r>
      <w:r w:rsidRPr="00FC2CCE">
        <w:rPr>
          <w:spacing w:val="-1"/>
          <w:lang w:val="ru-RU"/>
        </w:rPr>
        <w:t>нагрузки</w:t>
      </w:r>
      <w:r w:rsidRPr="00FC2CCE">
        <w:rPr>
          <w:spacing w:val="8"/>
          <w:lang w:val="ru-RU"/>
        </w:rPr>
        <w:t xml:space="preserve"> </w:t>
      </w:r>
      <w:r w:rsidRPr="00FC2CCE">
        <w:rPr>
          <w:lang w:val="ru-RU"/>
        </w:rPr>
        <w:t>в</w:t>
      </w:r>
      <w:r w:rsidRPr="00FC2CCE">
        <w:rPr>
          <w:spacing w:val="6"/>
          <w:lang w:val="ru-RU"/>
        </w:rPr>
        <w:t xml:space="preserve"> </w:t>
      </w:r>
      <w:r w:rsidRPr="00FC2CCE">
        <w:rPr>
          <w:lang w:val="ru-RU"/>
        </w:rPr>
        <w:t>зонах</w:t>
      </w:r>
      <w:r w:rsidRPr="00FC2CCE">
        <w:rPr>
          <w:spacing w:val="74"/>
          <w:lang w:val="ru-RU"/>
        </w:rPr>
        <w:t xml:space="preserve"> </w:t>
      </w:r>
      <w:r w:rsidRPr="00FC2CCE">
        <w:rPr>
          <w:spacing w:val="-1"/>
          <w:lang w:val="ru-RU"/>
        </w:rPr>
        <w:t>действия</w:t>
      </w:r>
      <w:r w:rsidRPr="00FC2CCE">
        <w:rPr>
          <w:spacing w:val="9"/>
          <w:lang w:val="ru-RU"/>
        </w:rPr>
        <w:t xml:space="preserve"> </w:t>
      </w:r>
      <w:r w:rsidRPr="00FC2CCE">
        <w:rPr>
          <w:spacing w:val="-1"/>
          <w:lang w:val="ru-RU"/>
        </w:rPr>
        <w:t>источников</w:t>
      </w:r>
      <w:r w:rsidRPr="00FC2CCE">
        <w:rPr>
          <w:spacing w:val="9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10"/>
          <w:lang w:val="ru-RU"/>
        </w:rPr>
        <w:t xml:space="preserve"> </w:t>
      </w:r>
      <w:r w:rsidRPr="00FC2CCE">
        <w:rPr>
          <w:spacing w:val="-1"/>
          <w:lang w:val="ru-RU"/>
        </w:rPr>
        <w:t>энергии</w:t>
      </w:r>
      <w:r w:rsidRPr="00FC2CCE">
        <w:rPr>
          <w:rFonts w:cs="Times New Roman"/>
          <w:lang w:val="ru-RU"/>
        </w:rPr>
        <w:t>.</w:t>
      </w:r>
      <w:r w:rsidRPr="00FC2CCE">
        <w:rPr>
          <w:rFonts w:cs="Times New Roman"/>
          <w:spacing w:val="85"/>
          <w:lang w:val="ru-RU"/>
        </w:rPr>
        <w:t xml:space="preserve"> </w:t>
      </w:r>
      <w:r w:rsidRPr="00FC2CCE">
        <w:rPr>
          <w:spacing w:val="-1"/>
          <w:lang w:val="ru-RU"/>
        </w:rPr>
        <w:t>Установленные</w:t>
      </w:r>
      <w:r w:rsidRPr="00FC2CCE">
        <w:rPr>
          <w:spacing w:val="15"/>
          <w:lang w:val="ru-RU"/>
        </w:rPr>
        <w:t xml:space="preserve"> </w:t>
      </w:r>
      <w:r w:rsidRPr="00FC2CCE">
        <w:rPr>
          <w:spacing w:val="-1"/>
          <w:lang w:val="ru-RU"/>
        </w:rPr>
        <w:t>тепловые</w:t>
      </w:r>
      <w:r w:rsidRPr="00FC2CCE">
        <w:rPr>
          <w:spacing w:val="15"/>
          <w:lang w:val="ru-RU"/>
        </w:rPr>
        <w:t xml:space="preserve"> </w:t>
      </w:r>
      <w:r w:rsidRPr="00FC2CCE">
        <w:rPr>
          <w:spacing w:val="-1"/>
          <w:lang w:val="ru-RU"/>
        </w:rPr>
        <w:t>балансы</w:t>
      </w:r>
      <w:r w:rsidRPr="00FC2CCE">
        <w:rPr>
          <w:spacing w:val="16"/>
          <w:lang w:val="ru-RU"/>
        </w:rPr>
        <w:t xml:space="preserve"> </w:t>
      </w:r>
      <w:r w:rsidRPr="00FC2CCE">
        <w:rPr>
          <w:lang w:val="ru-RU"/>
        </w:rPr>
        <w:t>в</w:t>
      </w:r>
      <w:r w:rsidRPr="00FC2CCE">
        <w:rPr>
          <w:spacing w:val="18"/>
          <w:lang w:val="ru-RU"/>
        </w:rPr>
        <w:t xml:space="preserve"> </w:t>
      </w:r>
      <w:r w:rsidRPr="00FC2CCE">
        <w:rPr>
          <w:spacing w:val="-1"/>
          <w:lang w:val="ru-RU"/>
        </w:rPr>
        <w:t>указанных</w:t>
      </w:r>
      <w:r w:rsidRPr="00FC2CCE">
        <w:rPr>
          <w:spacing w:val="19"/>
          <w:lang w:val="ru-RU"/>
        </w:rPr>
        <w:t xml:space="preserve"> </w:t>
      </w:r>
      <w:r w:rsidRPr="00FC2CCE">
        <w:rPr>
          <w:spacing w:val="-1"/>
          <w:lang w:val="ru-RU"/>
        </w:rPr>
        <w:t>годах</w:t>
      </w:r>
      <w:r w:rsidRPr="00FC2CCE">
        <w:rPr>
          <w:spacing w:val="19"/>
          <w:lang w:val="ru-RU"/>
        </w:rPr>
        <w:t xml:space="preserve"> </w:t>
      </w:r>
      <w:r w:rsidRPr="00FC2CCE">
        <w:rPr>
          <w:spacing w:val="-1"/>
          <w:lang w:val="ru-RU"/>
        </w:rPr>
        <w:t>являются</w:t>
      </w:r>
      <w:r w:rsidRPr="00FC2CCE">
        <w:rPr>
          <w:spacing w:val="16"/>
          <w:lang w:val="ru-RU"/>
        </w:rPr>
        <w:t xml:space="preserve"> </w:t>
      </w:r>
      <w:r w:rsidRPr="00FC2CCE">
        <w:rPr>
          <w:spacing w:val="-1"/>
          <w:lang w:val="ru-RU"/>
        </w:rPr>
        <w:t>базовыми</w:t>
      </w:r>
      <w:r w:rsidRPr="00FC2CCE">
        <w:rPr>
          <w:spacing w:val="18"/>
          <w:lang w:val="ru-RU"/>
        </w:rPr>
        <w:t xml:space="preserve"> </w:t>
      </w:r>
      <w:r w:rsidRPr="00FC2CCE">
        <w:rPr>
          <w:lang w:val="ru-RU"/>
        </w:rPr>
        <w:t>и</w:t>
      </w:r>
      <w:r w:rsidRPr="00FC2CCE">
        <w:rPr>
          <w:spacing w:val="15"/>
          <w:lang w:val="ru-RU"/>
        </w:rPr>
        <w:t xml:space="preserve"> </w:t>
      </w:r>
      <w:r w:rsidRPr="00FC2CCE">
        <w:rPr>
          <w:spacing w:val="-1"/>
          <w:lang w:val="ru-RU"/>
        </w:rPr>
        <w:t>неизменными</w:t>
      </w:r>
      <w:r w:rsidRPr="00FC2CCE">
        <w:rPr>
          <w:spacing w:val="79"/>
          <w:lang w:val="ru-RU"/>
        </w:rPr>
        <w:t xml:space="preserve"> </w:t>
      </w:r>
      <w:r w:rsidRPr="00FC2CCE">
        <w:rPr>
          <w:lang w:val="ru-RU"/>
        </w:rPr>
        <w:t>для</w:t>
      </w:r>
      <w:r w:rsidRPr="00FC2CCE">
        <w:rPr>
          <w:spacing w:val="16"/>
          <w:lang w:val="ru-RU"/>
        </w:rPr>
        <w:t xml:space="preserve"> </w:t>
      </w:r>
      <w:r w:rsidRPr="00FC2CCE">
        <w:rPr>
          <w:spacing w:val="-1"/>
          <w:lang w:val="ru-RU"/>
        </w:rPr>
        <w:t>всего</w:t>
      </w:r>
      <w:r w:rsidRPr="00FC2CCE">
        <w:rPr>
          <w:spacing w:val="16"/>
          <w:lang w:val="ru-RU"/>
        </w:rPr>
        <w:t xml:space="preserve"> </w:t>
      </w:r>
      <w:r w:rsidRPr="00FC2CCE">
        <w:rPr>
          <w:spacing w:val="-1"/>
          <w:lang w:val="ru-RU"/>
        </w:rPr>
        <w:t>дальнейшего</w:t>
      </w:r>
      <w:r w:rsidRPr="00FC2CCE">
        <w:rPr>
          <w:spacing w:val="16"/>
          <w:lang w:val="ru-RU"/>
        </w:rPr>
        <w:t xml:space="preserve"> </w:t>
      </w:r>
      <w:r w:rsidRPr="00FC2CCE">
        <w:rPr>
          <w:lang w:val="ru-RU"/>
        </w:rPr>
        <w:t>анализа</w:t>
      </w:r>
      <w:r w:rsidRPr="00FC2CCE">
        <w:rPr>
          <w:spacing w:val="15"/>
          <w:lang w:val="ru-RU"/>
        </w:rPr>
        <w:t xml:space="preserve"> </w:t>
      </w:r>
      <w:r w:rsidRPr="00FC2CCE">
        <w:rPr>
          <w:spacing w:val="-1"/>
          <w:lang w:val="ru-RU"/>
        </w:rPr>
        <w:t>перспективных</w:t>
      </w:r>
      <w:r w:rsidRPr="00FC2CCE">
        <w:rPr>
          <w:spacing w:val="16"/>
          <w:lang w:val="ru-RU"/>
        </w:rPr>
        <w:t xml:space="preserve"> </w:t>
      </w:r>
      <w:r w:rsidRPr="00FC2CCE">
        <w:rPr>
          <w:spacing w:val="-1"/>
          <w:lang w:val="ru-RU"/>
        </w:rPr>
        <w:t>балансов</w:t>
      </w:r>
      <w:r w:rsidRPr="00FC2CCE">
        <w:rPr>
          <w:spacing w:val="16"/>
          <w:lang w:val="ru-RU"/>
        </w:rPr>
        <w:t xml:space="preserve"> </w:t>
      </w:r>
      <w:r w:rsidRPr="00FC2CCE">
        <w:rPr>
          <w:spacing w:val="-1"/>
          <w:lang w:val="ru-RU"/>
        </w:rPr>
        <w:t>последующих</w:t>
      </w:r>
      <w:r w:rsidRPr="00FC2CCE">
        <w:rPr>
          <w:spacing w:val="19"/>
          <w:lang w:val="ru-RU"/>
        </w:rPr>
        <w:t xml:space="preserve"> </w:t>
      </w:r>
      <w:r w:rsidRPr="00FC2CCE">
        <w:rPr>
          <w:spacing w:val="-1"/>
          <w:lang w:val="ru-RU"/>
        </w:rPr>
        <w:t>отопительных</w:t>
      </w:r>
      <w:r w:rsidRPr="00FC2CCE">
        <w:rPr>
          <w:spacing w:val="83"/>
          <w:lang w:val="ru-RU"/>
        </w:rPr>
        <w:t xml:space="preserve"> </w:t>
      </w:r>
      <w:r w:rsidRPr="00FC2CCE">
        <w:rPr>
          <w:lang w:val="ru-RU"/>
        </w:rPr>
        <w:t>периодов.</w:t>
      </w:r>
      <w:r w:rsidRPr="00FC2CCE">
        <w:rPr>
          <w:spacing w:val="26"/>
          <w:lang w:val="ru-RU"/>
        </w:rPr>
        <w:t xml:space="preserve"> </w:t>
      </w:r>
      <w:r w:rsidRPr="00FC2CCE">
        <w:rPr>
          <w:spacing w:val="-1"/>
          <w:lang w:val="ru-RU"/>
        </w:rPr>
        <w:t>Данные</w:t>
      </w:r>
      <w:r w:rsidRPr="00FC2CCE">
        <w:rPr>
          <w:spacing w:val="25"/>
          <w:lang w:val="ru-RU"/>
        </w:rPr>
        <w:t xml:space="preserve"> </w:t>
      </w:r>
      <w:r w:rsidRPr="00FC2CCE">
        <w:rPr>
          <w:spacing w:val="-1"/>
          <w:lang w:val="ru-RU"/>
        </w:rPr>
        <w:t>балансы</w:t>
      </w:r>
      <w:r w:rsidRPr="00FC2CCE">
        <w:rPr>
          <w:spacing w:val="25"/>
          <w:lang w:val="ru-RU"/>
        </w:rPr>
        <w:t xml:space="preserve"> </w:t>
      </w:r>
      <w:r w:rsidRPr="00FC2CCE">
        <w:rPr>
          <w:spacing w:val="-1"/>
          <w:lang w:val="ru-RU"/>
        </w:rPr>
        <w:t>представлены</w:t>
      </w:r>
      <w:r w:rsidRPr="00FC2CCE">
        <w:rPr>
          <w:spacing w:val="25"/>
          <w:lang w:val="ru-RU"/>
        </w:rPr>
        <w:t xml:space="preserve"> </w:t>
      </w:r>
      <w:r w:rsidRPr="00FC2CCE">
        <w:rPr>
          <w:lang w:val="ru-RU"/>
        </w:rPr>
        <w:t>в</w:t>
      </w:r>
      <w:r w:rsidRPr="00FC2CCE">
        <w:rPr>
          <w:spacing w:val="25"/>
          <w:lang w:val="ru-RU"/>
        </w:rPr>
        <w:t xml:space="preserve"> </w:t>
      </w:r>
      <w:r w:rsidR="00756D00" w:rsidRPr="00FC2CCE">
        <w:rPr>
          <w:spacing w:val="25"/>
          <w:lang w:val="ru-RU"/>
        </w:rPr>
        <w:t>Главе 1</w:t>
      </w:r>
      <w:r w:rsidRPr="00FC2CCE">
        <w:rPr>
          <w:rFonts w:cs="Times New Roman"/>
          <w:spacing w:val="31"/>
          <w:lang w:val="ru-RU"/>
        </w:rPr>
        <w:t xml:space="preserve"> </w:t>
      </w:r>
      <w:r w:rsidRPr="00FC2CCE">
        <w:rPr>
          <w:spacing w:val="-1"/>
          <w:lang w:val="ru-RU"/>
        </w:rPr>
        <w:t>«Существующее</w:t>
      </w:r>
      <w:r w:rsidRPr="00FC2CCE">
        <w:rPr>
          <w:spacing w:val="25"/>
          <w:lang w:val="ru-RU"/>
        </w:rPr>
        <w:t xml:space="preserve"> </w:t>
      </w:r>
      <w:r w:rsidRPr="00FC2CCE">
        <w:rPr>
          <w:lang w:val="ru-RU"/>
        </w:rPr>
        <w:t>положение</w:t>
      </w:r>
      <w:r w:rsidRPr="00FC2CCE">
        <w:rPr>
          <w:spacing w:val="25"/>
          <w:lang w:val="ru-RU"/>
        </w:rPr>
        <w:t xml:space="preserve"> </w:t>
      </w:r>
      <w:r w:rsidRPr="00FC2CCE">
        <w:rPr>
          <w:lang w:val="ru-RU"/>
        </w:rPr>
        <w:t>в</w:t>
      </w:r>
      <w:r w:rsidRPr="00FC2CCE">
        <w:rPr>
          <w:spacing w:val="25"/>
          <w:lang w:val="ru-RU"/>
        </w:rPr>
        <w:t xml:space="preserve"> </w:t>
      </w:r>
      <w:r w:rsidRPr="00FC2CCE">
        <w:rPr>
          <w:spacing w:val="-1"/>
          <w:lang w:val="ru-RU"/>
        </w:rPr>
        <w:t>сфере</w:t>
      </w:r>
      <w:r w:rsidRPr="00FC2CCE">
        <w:rPr>
          <w:spacing w:val="52"/>
          <w:lang w:val="ru-RU"/>
        </w:rPr>
        <w:t xml:space="preserve"> </w:t>
      </w:r>
      <w:r w:rsidRPr="00FC2CCE">
        <w:rPr>
          <w:spacing w:val="-1"/>
          <w:lang w:val="ru-RU"/>
        </w:rPr>
        <w:t>производства,</w:t>
      </w:r>
      <w:r w:rsidRPr="00FC2CCE">
        <w:rPr>
          <w:lang w:val="ru-RU"/>
        </w:rPr>
        <w:t xml:space="preserve"> </w:t>
      </w:r>
      <w:r w:rsidRPr="00FC2CCE">
        <w:rPr>
          <w:spacing w:val="-1"/>
          <w:lang w:val="ru-RU"/>
        </w:rPr>
        <w:t>передачи</w:t>
      </w:r>
      <w:r w:rsidRPr="00FC2CCE">
        <w:rPr>
          <w:spacing w:val="1"/>
          <w:lang w:val="ru-RU"/>
        </w:rPr>
        <w:t xml:space="preserve"> </w:t>
      </w:r>
      <w:r w:rsidRPr="00FC2CCE">
        <w:rPr>
          <w:lang w:val="ru-RU"/>
        </w:rPr>
        <w:t>и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потребления</w:t>
      </w:r>
      <w:r w:rsidRPr="00FC2CCE">
        <w:rPr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энергии</w:t>
      </w:r>
      <w:r w:rsidRPr="00FC2CCE">
        <w:rPr>
          <w:spacing w:val="1"/>
          <w:lang w:val="ru-RU"/>
        </w:rPr>
        <w:t xml:space="preserve"> </w:t>
      </w:r>
      <w:r w:rsidRPr="00FC2CCE">
        <w:rPr>
          <w:lang w:val="ru-RU"/>
        </w:rPr>
        <w:t xml:space="preserve">для </w:t>
      </w:r>
      <w:r w:rsidRPr="00FC2CCE">
        <w:rPr>
          <w:spacing w:val="-1"/>
          <w:lang w:val="ru-RU"/>
        </w:rPr>
        <w:t>целей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теплоснабжения».</w:t>
      </w:r>
    </w:p>
    <w:p w:rsidR="00AA49C4" w:rsidRPr="00FC2CCE" w:rsidRDefault="00E64A38" w:rsidP="00756D00">
      <w:pPr>
        <w:pStyle w:val="a3"/>
        <w:spacing w:before="1" w:line="360" w:lineRule="auto"/>
        <w:ind w:left="0" w:right="-32" w:firstLine="851"/>
        <w:jc w:val="both"/>
        <w:rPr>
          <w:lang w:val="ru-RU"/>
        </w:rPr>
      </w:pPr>
      <w:r w:rsidRPr="00FC2CCE">
        <w:rPr>
          <w:lang w:val="ru-RU"/>
        </w:rPr>
        <w:t>В</w:t>
      </w:r>
      <w:r w:rsidRPr="00FC2CCE">
        <w:rPr>
          <w:spacing w:val="24"/>
          <w:lang w:val="ru-RU"/>
        </w:rPr>
        <w:t xml:space="preserve"> </w:t>
      </w:r>
      <w:r w:rsidRPr="00FC2CCE">
        <w:rPr>
          <w:spacing w:val="-1"/>
          <w:lang w:val="ru-RU"/>
        </w:rPr>
        <w:t>установленных</w:t>
      </w:r>
      <w:r w:rsidRPr="00FC2CCE">
        <w:rPr>
          <w:spacing w:val="24"/>
          <w:lang w:val="ru-RU"/>
        </w:rPr>
        <w:t xml:space="preserve"> </w:t>
      </w:r>
      <w:r w:rsidRPr="00FC2CCE">
        <w:rPr>
          <w:spacing w:val="-1"/>
          <w:lang w:val="ru-RU"/>
        </w:rPr>
        <w:t>зонах</w:t>
      </w:r>
      <w:r w:rsidRPr="00FC2CCE">
        <w:rPr>
          <w:spacing w:val="24"/>
          <w:lang w:val="ru-RU"/>
        </w:rPr>
        <w:t xml:space="preserve"> </w:t>
      </w:r>
      <w:r w:rsidRPr="00FC2CCE">
        <w:rPr>
          <w:spacing w:val="-1"/>
          <w:lang w:val="ru-RU"/>
        </w:rPr>
        <w:t>действия</w:t>
      </w:r>
      <w:r w:rsidRPr="00FC2CCE">
        <w:rPr>
          <w:spacing w:val="19"/>
          <w:lang w:val="ru-RU"/>
        </w:rPr>
        <w:t xml:space="preserve"> </w:t>
      </w:r>
      <w:r w:rsidRPr="00FC2CCE">
        <w:rPr>
          <w:spacing w:val="-1"/>
          <w:lang w:val="ru-RU"/>
        </w:rPr>
        <w:t>источников</w:t>
      </w:r>
      <w:r w:rsidRPr="00FC2CCE">
        <w:rPr>
          <w:spacing w:val="21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22"/>
          <w:lang w:val="ru-RU"/>
        </w:rPr>
        <w:t xml:space="preserve"> </w:t>
      </w:r>
      <w:r w:rsidRPr="00FC2CCE">
        <w:rPr>
          <w:spacing w:val="-1"/>
          <w:lang w:val="ru-RU"/>
        </w:rPr>
        <w:t>энергии</w:t>
      </w:r>
      <w:r w:rsidRPr="00FC2CCE">
        <w:rPr>
          <w:spacing w:val="22"/>
          <w:lang w:val="ru-RU"/>
        </w:rPr>
        <w:t xml:space="preserve"> </w:t>
      </w:r>
      <w:r w:rsidRPr="00FC2CCE">
        <w:rPr>
          <w:lang w:val="ru-RU"/>
        </w:rPr>
        <w:t>определены</w:t>
      </w:r>
      <w:r w:rsidRPr="00FC2CCE">
        <w:rPr>
          <w:spacing w:val="74"/>
          <w:lang w:val="ru-RU"/>
        </w:rPr>
        <w:t xml:space="preserve"> </w:t>
      </w:r>
      <w:r w:rsidRPr="00FC2CCE">
        <w:rPr>
          <w:spacing w:val="-1"/>
          <w:lang w:val="ru-RU"/>
        </w:rPr>
        <w:t>перспективные</w:t>
      </w:r>
      <w:r w:rsidRPr="00FC2CCE">
        <w:rPr>
          <w:spacing w:val="47"/>
          <w:lang w:val="ru-RU"/>
        </w:rPr>
        <w:t xml:space="preserve"> </w:t>
      </w:r>
      <w:r w:rsidRPr="00FC2CCE">
        <w:rPr>
          <w:spacing w:val="-1"/>
          <w:lang w:val="ru-RU"/>
        </w:rPr>
        <w:t>тепловые</w:t>
      </w:r>
      <w:r w:rsidRPr="00FC2CCE">
        <w:rPr>
          <w:spacing w:val="47"/>
          <w:lang w:val="ru-RU"/>
        </w:rPr>
        <w:t xml:space="preserve"> </w:t>
      </w:r>
      <w:r w:rsidRPr="00FC2CCE">
        <w:rPr>
          <w:spacing w:val="-1"/>
          <w:lang w:val="ru-RU"/>
        </w:rPr>
        <w:t>нагрузки</w:t>
      </w:r>
      <w:r w:rsidRPr="00FC2CCE">
        <w:rPr>
          <w:spacing w:val="49"/>
          <w:lang w:val="ru-RU"/>
        </w:rPr>
        <w:t xml:space="preserve"> </w:t>
      </w:r>
      <w:r w:rsidRPr="00FC2CCE">
        <w:rPr>
          <w:lang w:val="ru-RU"/>
        </w:rPr>
        <w:t>в</w:t>
      </w:r>
      <w:r w:rsidRPr="00FC2CCE">
        <w:rPr>
          <w:spacing w:val="47"/>
          <w:lang w:val="ru-RU"/>
        </w:rPr>
        <w:t xml:space="preserve"> </w:t>
      </w:r>
      <w:r w:rsidRPr="00FC2CCE">
        <w:rPr>
          <w:spacing w:val="-1"/>
          <w:lang w:val="ru-RU"/>
        </w:rPr>
        <w:t>соответствии</w:t>
      </w:r>
      <w:r w:rsidRPr="00FC2CCE">
        <w:rPr>
          <w:spacing w:val="49"/>
          <w:lang w:val="ru-RU"/>
        </w:rPr>
        <w:t xml:space="preserve"> </w:t>
      </w:r>
      <w:r w:rsidRPr="00FC2CCE">
        <w:rPr>
          <w:lang w:val="ru-RU"/>
        </w:rPr>
        <w:t>с</w:t>
      </w:r>
      <w:r w:rsidRPr="00FC2CCE">
        <w:rPr>
          <w:spacing w:val="47"/>
          <w:lang w:val="ru-RU"/>
        </w:rPr>
        <w:t xml:space="preserve"> </w:t>
      </w:r>
      <w:r w:rsidRPr="00FC2CCE">
        <w:rPr>
          <w:spacing w:val="-1"/>
          <w:lang w:val="ru-RU"/>
        </w:rPr>
        <w:t>данными,</w:t>
      </w:r>
      <w:r w:rsidRPr="00FC2CCE">
        <w:rPr>
          <w:spacing w:val="48"/>
          <w:lang w:val="ru-RU"/>
        </w:rPr>
        <w:t xml:space="preserve"> </w:t>
      </w:r>
      <w:r w:rsidRPr="00FC2CCE">
        <w:rPr>
          <w:spacing w:val="-1"/>
          <w:lang w:val="ru-RU"/>
        </w:rPr>
        <w:t>изложенными</w:t>
      </w:r>
      <w:r w:rsidRPr="00FC2CCE">
        <w:rPr>
          <w:spacing w:val="49"/>
          <w:lang w:val="ru-RU"/>
        </w:rPr>
        <w:t xml:space="preserve"> </w:t>
      </w:r>
      <w:r w:rsidRPr="00FC2CCE">
        <w:rPr>
          <w:lang w:val="ru-RU"/>
        </w:rPr>
        <w:t>в</w:t>
      </w:r>
      <w:r w:rsidRPr="00FC2CCE">
        <w:rPr>
          <w:spacing w:val="47"/>
          <w:lang w:val="ru-RU"/>
        </w:rPr>
        <w:t xml:space="preserve"> </w:t>
      </w:r>
      <w:r w:rsidR="00756D00" w:rsidRPr="00FC2CCE">
        <w:rPr>
          <w:lang w:val="ru-RU"/>
        </w:rPr>
        <w:t>Главе 2</w:t>
      </w:r>
      <w:r w:rsidR="00756D00" w:rsidRPr="00FC2CCE">
        <w:rPr>
          <w:rFonts w:cs="Times New Roman"/>
          <w:lang w:val="ru-RU"/>
        </w:rPr>
        <w:t xml:space="preserve"> </w:t>
      </w:r>
      <w:r w:rsidRPr="00FC2CCE">
        <w:rPr>
          <w:spacing w:val="-1"/>
          <w:lang w:val="ru-RU"/>
        </w:rPr>
        <w:t>«Перспективное потребление тепловой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энергии</w:t>
      </w:r>
      <w:r w:rsidRPr="00FC2CCE">
        <w:rPr>
          <w:spacing w:val="1"/>
          <w:lang w:val="ru-RU"/>
        </w:rPr>
        <w:t xml:space="preserve"> </w:t>
      </w:r>
      <w:r w:rsidRPr="00FC2CCE">
        <w:rPr>
          <w:lang w:val="ru-RU"/>
        </w:rPr>
        <w:t>на</w:t>
      </w:r>
      <w:r w:rsidRPr="00FC2CCE">
        <w:rPr>
          <w:spacing w:val="-1"/>
          <w:lang w:val="ru-RU"/>
        </w:rPr>
        <w:t xml:space="preserve"> </w:t>
      </w:r>
      <w:r w:rsidRPr="00FC2CCE">
        <w:rPr>
          <w:lang w:val="ru-RU"/>
        </w:rPr>
        <w:t>цели</w:t>
      </w:r>
      <w:r w:rsidRPr="00FC2CCE">
        <w:rPr>
          <w:spacing w:val="-2"/>
          <w:lang w:val="ru-RU"/>
        </w:rPr>
        <w:t xml:space="preserve"> </w:t>
      </w:r>
      <w:r w:rsidRPr="00FC2CCE">
        <w:rPr>
          <w:spacing w:val="-1"/>
          <w:lang w:val="ru-RU"/>
        </w:rPr>
        <w:t>теплоснабжения».</w:t>
      </w:r>
    </w:p>
    <w:p w:rsidR="00AA49C4" w:rsidRPr="00FC2CCE" w:rsidRDefault="00E64A38" w:rsidP="00DF7D09">
      <w:pPr>
        <w:pStyle w:val="a3"/>
        <w:spacing w:before="41" w:line="360" w:lineRule="auto"/>
        <w:ind w:left="0" w:right="-32" w:firstLine="851"/>
        <w:jc w:val="both"/>
        <w:rPr>
          <w:rFonts w:cs="Times New Roman"/>
          <w:lang w:val="ru-RU"/>
        </w:rPr>
      </w:pPr>
      <w:r w:rsidRPr="00FC2CCE">
        <w:rPr>
          <w:spacing w:val="-1"/>
          <w:lang w:val="ru-RU"/>
        </w:rPr>
        <w:t>Далее</w:t>
      </w:r>
      <w:r w:rsidRPr="00FC2CCE">
        <w:rPr>
          <w:spacing w:val="59"/>
          <w:lang w:val="ru-RU"/>
        </w:rPr>
        <w:t xml:space="preserve"> </w:t>
      </w:r>
      <w:r w:rsidRPr="00FC2CCE">
        <w:rPr>
          <w:spacing w:val="-1"/>
          <w:lang w:val="ru-RU"/>
        </w:rPr>
        <w:t>рассмотрены</w:t>
      </w:r>
      <w:r w:rsidRPr="00FC2CCE">
        <w:rPr>
          <w:spacing w:val="57"/>
          <w:lang w:val="ru-RU"/>
        </w:rPr>
        <w:t xml:space="preserve"> </w:t>
      </w:r>
      <w:r w:rsidRPr="00FC2CCE">
        <w:rPr>
          <w:lang w:val="ru-RU"/>
        </w:rPr>
        <w:t>балансы</w:t>
      </w:r>
      <w:r w:rsidRPr="00FC2CCE">
        <w:rPr>
          <w:spacing w:val="57"/>
          <w:lang w:val="ru-RU"/>
        </w:rPr>
        <w:t xml:space="preserve"> </w:t>
      </w:r>
      <w:r w:rsidRPr="00FC2CCE">
        <w:rPr>
          <w:spacing w:val="-1"/>
          <w:lang w:val="ru-RU"/>
        </w:rPr>
        <w:t>располагаемой</w:t>
      </w:r>
      <w:r w:rsidRPr="00FC2CCE">
        <w:rPr>
          <w:spacing w:val="58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58"/>
          <w:lang w:val="ru-RU"/>
        </w:rPr>
        <w:t xml:space="preserve"> </w:t>
      </w:r>
      <w:r w:rsidRPr="00FC2CCE">
        <w:rPr>
          <w:spacing w:val="-1"/>
          <w:lang w:val="ru-RU"/>
        </w:rPr>
        <w:t>мощности</w:t>
      </w:r>
      <w:r w:rsidRPr="00FC2CCE">
        <w:rPr>
          <w:spacing w:val="58"/>
          <w:lang w:val="ru-RU"/>
        </w:rPr>
        <w:t xml:space="preserve"> </w:t>
      </w:r>
      <w:r w:rsidRPr="00FC2CCE">
        <w:rPr>
          <w:lang w:val="ru-RU"/>
        </w:rPr>
        <w:t>и</w:t>
      </w:r>
      <w:r w:rsidRPr="00FC2CCE">
        <w:rPr>
          <w:spacing w:val="56"/>
          <w:lang w:val="ru-RU"/>
        </w:rPr>
        <w:t xml:space="preserve"> </w:t>
      </w:r>
      <w:r w:rsidRPr="00FC2CCE">
        <w:rPr>
          <w:lang w:val="ru-RU"/>
        </w:rPr>
        <w:t>перспективной</w:t>
      </w:r>
      <w:r w:rsidRPr="00FC2CCE">
        <w:rPr>
          <w:spacing w:val="79"/>
          <w:lang w:val="ru-RU"/>
        </w:rPr>
        <w:t xml:space="preserve"> </w:t>
      </w:r>
      <w:r w:rsidRPr="00FC2CCE">
        <w:rPr>
          <w:lang w:val="ru-RU"/>
        </w:rPr>
        <w:t>присоединенной</w:t>
      </w:r>
      <w:r w:rsidRPr="00FC2CCE">
        <w:rPr>
          <w:spacing w:val="15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15"/>
          <w:lang w:val="ru-RU"/>
        </w:rPr>
        <w:t xml:space="preserve"> </w:t>
      </w:r>
      <w:r w:rsidRPr="00FC2CCE">
        <w:rPr>
          <w:spacing w:val="-1"/>
          <w:lang w:val="ru-RU"/>
        </w:rPr>
        <w:t>нагрузки</w:t>
      </w:r>
      <w:r w:rsidR="008025A8" w:rsidRPr="00FC2CCE">
        <w:rPr>
          <w:spacing w:val="-1"/>
          <w:lang w:val="ru-RU"/>
        </w:rPr>
        <w:t>.</w:t>
      </w:r>
      <w:r w:rsidRPr="00FC2CCE">
        <w:rPr>
          <w:spacing w:val="15"/>
          <w:lang w:val="ru-RU"/>
        </w:rPr>
        <w:t xml:space="preserve"> </w:t>
      </w:r>
    </w:p>
    <w:p w:rsidR="00AA49C4" w:rsidRPr="00FC2CCE" w:rsidRDefault="00E64A38" w:rsidP="00DF7D09">
      <w:pPr>
        <w:pStyle w:val="a3"/>
        <w:spacing w:line="360" w:lineRule="auto"/>
        <w:ind w:left="0" w:right="-32" w:firstLine="851"/>
        <w:jc w:val="both"/>
        <w:rPr>
          <w:lang w:val="ru-RU"/>
        </w:rPr>
      </w:pPr>
      <w:proofErr w:type="gramStart"/>
      <w:r w:rsidRPr="00FC2CCE">
        <w:rPr>
          <w:spacing w:val="-1"/>
          <w:lang w:val="ru-RU"/>
        </w:rPr>
        <w:t>Цель</w:t>
      </w:r>
      <w:r w:rsidRPr="00FC2CCE">
        <w:rPr>
          <w:spacing w:val="46"/>
          <w:lang w:val="ru-RU"/>
        </w:rPr>
        <w:t xml:space="preserve"> </w:t>
      </w:r>
      <w:r w:rsidRPr="00FC2CCE">
        <w:rPr>
          <w:spacing w:val="-1"/>
          <w:lang w:val="ru-RU"/>
        </w:rPr>
        <w:t>составления</w:t>
      </w:r>
      <w:r w:rsidRPr="00FC2CCE">
        <w:rPr>
          <w:spacing w:val="45"/>
          <w:lang w:val="ru-RU"/>
        </w:rPr>
        <w:t xml:space="preserve"> </w:t>
      </w:r>
      <w:r w:rsidRPr="00FC2CCE">
        <w:rPr>
          <w:lang w:val="ru-RU"/>
        </w:rPr>
        <w:t>балансов</w:t>
      </w:r>
      <w:r w:rsidRPr="00FC2CCE">
        <w:rPr>
          <w:spacing w:val="45"/>
          <w:lang w:val="ru-RU"/>
        </w:rPr>
        <w:t xml:space="preserve"> </w:t>
      </w:r>
      <w:r w:rsidRPr="00FC2CCE">
        <w:rPr>
          <w:rFonts w:cs="Times New Roman"/>
          <w:lang w:val="ru-RU"/>
        </w:rPr>
        <w:t>-</w:t>
      </w:r>
      <w:r w:rsidRPr="00FC2CCE">
        <w:rPr>
          <w:rFonts w:cs="Times New Roman"/>
          <w:spacing w:val="52"/>
          <w:lang w:val="ru-RU"/>
        </w:rPr>
        <w:t xml:space="preserve"> </w:t>
      </w:r>
      <w:r w:rsidRPr="00FC2CCE">
        <w:rPr>
          <w:spacing w:val="-1"/>
          <w:lang w:val="ru-RU"/>
        </w:rPr>
        <w:t>установить</w:t>
      </w:r>
      <w:r w:rsidRPr="00FC2CCE">
        <w:rPr>
          <w:spacing w:val="32"/>
          <w:lang w:val="ru-RU"/>
        </w:rPr>
        <w:t xml:space="preserve"> </w:t>
      </w:r>
      <w:r w:rsidRPr="00FC2CCE">
        <w:rPr>
          <w:spacing w:val="-1"/>
          <w:lang w:val="ru-RU"/>
        </w:rPr>
        <w:t>резервы</w:t>
      </w:r>
      <w:r w:rsidRPr="00FC2CCE">
        <w:rPr>
          <w:spacing w:val="47"/>
          <w:lang w:val="ru-RU"/>
        </w:rPr>
        <w:t xml:space="preserve"> </w:t>
      </w:r>
      <w:r w:rsidRPr="00FC2CCE">
        <w:rPr>
          <w:rFonts w:cs="Times New Roman"/>
          <w:lang w:val="ru-RU"/>
        </w:rPr>
        <w:t>(</w:t>
      </w:r>
      <w:r w:rsidRPr="00FC2CCE">
        <w:rPr>
          <w:lang w:val="ru-RU"/>
        </w:rPr>
        <w:t>дефициты)</w:t>
      </w:r>
      <w:r w:rsidRPr="00FC2CCE">
        <w:rPr>
          <w:spacing w:val="47"/>
          <w:lang w:val="ru-RU"/>
        </w:rPr>
        <w:t xml:space="preserve"> </w:t>
      </w:r>
      <w:r w:rsidRPr="00FC2CCE">
        <w:rPr>
          <w:spacing w:val="-1"/>
          <w:lang w:val="ru-RU"/>
        </w:rPr>
        <w:t>установленной</w:t>
      </w:r>
      <w:r w:rsidRPr="00FC2CCE">
        <w:rPr>
          <w:spacing w:val="61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3"/>
          <w:lang w:val="ru-RU"/>
        </w:rPr>
        <w:t xml:space="preserve"> </w:t>
      </w:r>
      <w:r w:rsidRPr="00FC2CCE">
        <w:rPr>
          <w:spacing w:val="-1"/>
          <w:lang w:val="ru-RU"/>
        </w:rPr>
        <w:t>мощности</w:t>
      </w:r>
      <w:r w:rsidRPr="00FC2CCE">
        <w:rPr>
          <w:spacing w:val="1"/>
          <w:lang w:val="ru-RU"/>
        </w:rPr>
        <w:t xml:space="preserve"> </w:t>
      </w:r>
      <w:r w:rsidRPr="00FC2CCE">
        <w:rPr>
          <w:lang w:val="ru-RU"/>
        </w:rPr>
        <w:t>и</w:t>
      </w:r>
      <w:r w:rsidRPr="00FC2CCE">
        <w:rPr>
          <w:spacing w:val="3"/>
          <w:lang w:val="ru-RU"/>
        </w:rPr>
        <w:t xml:space="preserve"> </w:t>
      </w:r>
      <w:r w:rsidRPr="00FC2CCE">
        <w:rPr>
          <w:spacing w:val="-1"/>
          <w:lang w:val="ru-RU"/>
        </w:rPr>
        <w:t>перспективной</w:t>
      </w:r>
      <w:r w:rsidRPr="00FC2CCE">
        <w:rPr>
          <w:spacing w:val="3"/>
          <w:lang w:val="ru-RU"/>
        </w:rPr>
        <w:t xml:space="preserve"> </w:t>
      </w:r>
      <w:r w:rsidRPr="00FC2CCE">
        <w:rPr>
          <w:spacing w:val="-1"/>
          <w:lang w:val="ru-RU"/>
        </w:rPr>
        <w:t>присоединенной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тепловой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нагрузки</w:t>
      </w:r>
      <w:r w:rsidRPr="00FC2CCE">
        <w:rPr>
          <w:lang w:val="ru-RU"/>
        </w:rPr>
        <w:t xml:space="preserve"> </w:t>
      </w:r>
      <w:r w:rsidRPr="00FC2CCE">
        <w:rPr>
          <w:spacing w:val="3"/>
          <w:lang w:val="ru-RU"/>
        </w:rPr>
        <w:t xml:space="preserve"> </w:t>
      </w:r>
      <w:r w:rsidRPr="00FC2CCE">
        <w:rPr>
          <w:lang w:val="ru-RU"/>
        </w:rPr>
        <w:t xml:space="preserve">для </w:t>
      </w:r>
      <w:r w:rsidRPr="00FC2CCE">
        <w:rPr>
          <w:spacing w:val="2"/>
          <w:lang w:val="ru-RU"/>
        </w:rPr>
        <w:t xml:space="preserve"> </w:t>
      </w:r>
      <w:r w:rsidRPr="00FC2CCE">
        <w:rPr>
          <w:spacing w:val="-1"/>
          <w:lang w:val="ru-RU"/>
        </w:rPr>
        <w:t>зон</w:t>
      </w:r>
      <w:r w:rsidRPr="00FC2CCE">
        <w:rPr>
          <w:spacing w:val="85"/>
          <w:lang w:val="ru-RU"/>
        </w:rPr>
        <w:t xml:space="preserve"> </w:t>
      </w:r>
      <w:r w:rsidRPr="00FC2CCE">
        <w:rPr>
          <w:spacing w:val="-1"/>
          <w:lang w:val="ru-RU"/>
        </w:rPr>
        <w:t>действия</w:t>
      </w:r>
      <w:r w:rsidRPr="00FC2CCE">
        <w:rPr>
          <w:lang w:val="ru-RU"/>
        </w:rPr>
        <w:t xml:space="preserve"> </w:t>
      </w:r>
      <w:r w:rsidRPr="00FC2CCE">
        <w:rPr>
          <w:spacing w:val="-1"/>
          <w:lang w:val="ru-RU"/>
        </w:rPr>
        <w:t>каждого</w:t>
      </w:r>
      <w:r w:rsidRPr="00FC2CCE">
        <w:rPr>
          <w:lang w:val="ru-RU"/>
        </w:rPr>
        <w:t xml:space="preserve"> </w:t>
      </w:r>
      <w:r w:rsidRPr="00FC2CCE">
        <w:rPr>
          <w:spacing w:val="-1"/>
          <w:lang w:val="ru-RU"/>
        </w:rPr>
        <w:t>источника тепловой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энергии.</w:t>
      </w:r>
      <w:proofErr w:type="gramEnd"/>
    </w:p>
    <w:p w:rsidR="00AA49C4" w:rsidRPr="00FC2CCE" w:rsidRDefault="00AA49C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49C4" w:rsidRPr="001854AF" w:rsidRDefault="00756D00" w:rsidP="00FF5C2C">
      <w:pPr>
        <w:pStyle w:val="1"/>
        <w:ind w:left="1418" w:hanging="567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" w:name="3.2__Перспективные_балансы_тепловой_мощн"/>
      <w:bookmarkStart w:id="2" w:name="_bookmark1"/>
      <w:bookmarkStart w:id="3" w:name="_Toc368489926"/>
      <w:bookmarkEnd w:id="1"/>
      <w:bookmarkEnd w:id="2"/>
      <w:r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4</w:t>
      </w:r>
      <w:r w:rsidR="00C16EC3"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.</w:t>
      </w:r>
      <w:r w:rsidR="00DF7D09" w:rsidRPr="00FC2CCE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1.1</w:t>
      </w:r>
      <w:r w:rsidR="00DF7D09" w:rsidRPr="00FC2CCE">
        <w:rPr>
          <w:rFonts w:ascii="Times New Roman" w:hAnsi="Times New Roman" w:cs="Times New Roman"/>
          <w:i/>
          <w:color w:val="FF0000"/>
          <w:sz w:val="24"/>
          <w:szCs w:val="24"/>
          <w:lang w:val="ru-RU"/>
        </w:rPr>
        <w:t xml:space="preserve"> </w:t>
      </w:r>
      <w:r w:rsidR="00E64A38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Перспективные балансы тепловой мощности</w:t>
      </w:r>
      <w:r w:rsidR="00E64A38" w:rsidRPr="001854AF"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  <w:t xml:space="preserve"> </w:t>
      </w:r>
      <w:r w:rsidR="00E64A38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и</w:t>
      </w:r>
      <w:r w:rsidR="00E64A38" w:rsidRPr="001854AF"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  <w:t xml:space="preserve"> </w:t>
      </w:r>
      <w:r w:rsidR="00E64A38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тепловой</w:t>
      </w:r>
      <w:r w:rsidR="00E64A38" w:rsidRPr="001854AF"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  <w:t xml:space="preserve"> </w:t>
      </w:r>
      <w:r w:rsidR="00E64A38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нагрузки в зоне</w:t>
      </w:r>
      <w:r w:rsidR="00E64A38" w:rsidRPr="001854AF">
        <w:rPr>
          <w:rFonts w:ascii="Times New Roman" w:hAnsi="Times New Roman" w:cs="Times New Roman"/>
          <w:color w:val="auto"/>
          <w:spacing w:val="53"/>
          <w:sz w:val="24"/>
          <w:szCs w:val="24"/>
          <w:lang w:val="ru-RU"/>
        </w:rPr>
        <w:t xml:space="preserve"> </w:t>
      </w:r>
      <w:r w:rsidR="00E64A38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действия</w:t>
      </w:r>
      <w:r w:rsidR="00FF5C2C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E64A38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источников</w:t>
      </w:r>
      <w:r w:rsidR="00E64A38" w:rsidRPr="001854AF"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  <w:t xml:space="preserve"> </w:t>
      </w:r>
      <w:r w:rsidR="00E64A38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тепловой энергии </w:t>
      </w:r>
      <w:bookmarkEnd w:id="3"/>
      <w:r w:rsidR="001854AF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поселения  Новониколаевского сельсовета (</w:t>
      </w:r>
      <w:proofErr w:type="gramStart"/>
      <w:r w:rsidR="001854AF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с</w:t>
      </w:r>
      <w:proofErr w:type="gramEnd"/>
      <w:r w:rsidR="001854AF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. Нов</w:t>
      </w:r>
      <w:r w:rsidR="001854AF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о</w:t>
      </w:r>
      <w:r w:rsidR="001854AF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николаевка, д. </w:t>
      </w:r>
      <w:proofErr w:type="spellStart"/>
      <w:r w:rsidR="001854AF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Богатиха</w:t>
      </w:r>
      <w:proofErr w:type="spellEnd"/>
      <w:r w:rsidR="001854AF" w:rsidRPr="001854AF">
        <w:rPr>
          <w:rFonts w:ascii="Times New Roman" w:hAnsi="Times New Roman" w:cs="Times New Roman"/>
          <w:color w:val="auto"/>
          <w:sz w:val="24"/>
          <w:szCs w:val="24"/>
          <w:lang w:val="ru-RU"/>
        </w:rPr>
        <w:t>)</w:t>
      </w:r>
    </w:p>
    <w:p w:rsidR="00BF32AB" w:rsidRPr="00BF32AB" w:rsidRDefault="00BF32AB" w:rsidP="00BF32AB">
      <w:pPr>
        <w:rPr>
          <w:lang w:val="ru-RU"/>
        </w:rPr>
      </w:pPr>
    </w:p>
    <w:p w:rsidR="00AA49C4" w:rsidRPr="00FC2CCE" w:rsidRDefault="00AA49C4">
      <w:pPr>
        <w:spacing w:line="200" w:lineRule="exact"/>
        <w:rPr>
          <w:sz w:val="20"/>
          <w:szCs w:val="20"/>
          <w:lang w:val="ru-RU"/>
        </w:rPr>
      </w:pPr>
    </w:p>
    <w:p w:rsidR="00AA49C4" w:rsidRPr="00FC2CCE" w:rsidRDefault="00E64A38" w:rsidP="00DF7D09">
      <w:pPr>
        <w:pStyle w:val="a3"/>
        <w:spacing w:line="360" w:lineRule="auto"/>
        <w:ind w:left="0" w:right="-32" w:firstLine="851"/>
        <w:jc w:val="both"/>
        <w:rPr>
          <w:rFonts w:cs="Times New Roman"/>
          <w:lang w:val="ru-RU"/>
        </w:rPr>
      </w:pPr>
      <w:r w:rsidRPr="00FC2CCE">
        <w:rPr>
          <w:spacing w:val="-1"/>
          <w:lang w:val="ru-RU"/>
        </w:rPr>
        <w:t xml:space="preserve">Перспективные </w:t>
      </w:r>
      <w:r w:rsidRPr="00FC2CCE">
        <w:rPr>
          <w:lang w:val="ru-RU"/>
        </w:rPr>
        <w:t>балансы</w:t>
      </w:r>
      <w:r w:rsidRPr="00FC2CCE">
        <w:rPr>
          <w:spacing w:val="-1"/>
          <w:lang w:val="ru-RU"/>
        </w:rPr>
        <w:t xml:space="preserve"> тепловой</w:t>
      </w:r>
      <w:r w:rsidRPr="00FC2CCE">
        <w:rPr>
          <w:spacing w:val="1"/>
          <w:lang w:val="ru-RU"/>
        </w:rPr>
        <w:t xml:space="preserve"> </w:t>
      </w:r>
      <w:r w:rsidRPr="00FC2CCE">
        <w:rPr>
          <w:spacing w:val="-1"/>
          <w:lang w:val="ru-RU"/>
        </w:rPr>
        <w:t>мощности</w:t>
      </w:r>
      <w:r w:rsidRPr="00FC2CCE">
        <w:rPr>
          <w:spacing w:val="1"/>
          <w:lang w:val="ru-RU"/>
        </w:rPr>
        <w:t xml:space="preserve"> </w:t>
      </w:r>
      <w:r w:rsidRPr="00FC2CCE">
        <w:rPr>
          <w:lang w:val="ru-RU"/>
        </w:rPr>
        <w:t>в</w:t>
      </w:r>
      <w:r w:rsidRPr="00FC2CCE">
        <w:rPr>
          <w:spacing w:val="-3"/>
          <w:lang w:val="ru-RU"/>
        </w:rPr>
        <w:t xml:space="preserve"> </w:t>
      </w:r>
      <w:r w:rsidRPr="00FC2CCE">
        <w:rPr>
          <w:lang w:val="ru-RU"/>
        </w:rPr>
        <w:t>зоне</w:t>
      </w:r>
      <w:r w:rsidRPr="00FC2CCE">
        <w:rPr>
          <w:spacing w:val="-1"/>
          <w:lang w:val="ru-RU"/>
        </w:rPr>
        <w:t xml:space="preserve"> действия</w:t>
      </w:r>
      <w:r w:rsidRPr="00FC2CCE">
        <w:rPr>
          <w:lang w:val="ru-RU"/>
        </w:rPr>
        <w:t xml:space="preserve"> </w:t>
      </w:r>
      <w:r w:rsidRPr="00FC2CCE">
        <w:rPr>
          <w:spacing w:val="-1"/>
          <w:lang w:val="ru-RU"/>
        </w:rPr>
        <w:t>источников тепловой</w:t>
      </w:r>
      <w:r w:rsidRPr="00FC2CCE">
        <w:rPr>
          <w:spacing w:val="91"/>
          <w:lang w:val="ru-RU"/>
        </w:rPr>
        <w:t xml:space="preserve"> </w:t>
      </w:r>
      <w:r w:rsidRPr="00FC2CCE">
        <w:rPr>
          <w:lang w:val="ru-RU"/>
        </w:rPr>
        <w:t>энергии</w:t>
      </w:r>
      <w:r w:rsidRPr="00FC2CCE">
        <w:rPr>
          <w:spacing w:val="1"/>
          <w:lang w:val="ru-RU"/>
        </w:rPr>
        <w:t xml:space="preserve"> </w:t>
      </w:r>
      <w:r w:rsidR="001854AF">
        <w:rPr>
          <w:lang w:val="ru-RU"/>
        </w:rPr>
        <w:t>поселения  Новониколаевского сельсовета (</w:t>
      </w:r>
      <w:proofErr w:type="gramStart"/>
      <w:r w:rsidR="001854AF">
        <w:rPr>
          <w:lang w:val="ru-RU"/>
        </w:rPr>
        <w:t>с</w:t>
      </w:r>
      <w:proofErr w:type="gramEnd"/>
      <w:r w:rsidR="001854AF">
        <w:rPr>
          <w:lang w:val="ru-RU"/>
        </w:rPr>
        <w:t xml:space="preserve">. </w:t>
      </w:r>
      <w:proofErr w:type="gramStart"/>
      <w:r w:rsidR="001854AF">
        <w:rPr>
          <w:lang w:val="ru-RU"/>
        </w:rPr>
        <w:t>Нов</w:t>
      </w:r>
      <w:r w:rsidR="001854AF">
        <w:rPr>
          <w:lang w:val="ru-RU"/>
        </w:rPr>
        <w:t>о</w:t>
      </w:r>
      <w:r w:rsidR="001854AF">
        <w:rPr>
          <w:lang w:val="ru-RU"/>
        </w:rPr>
        <w:t>николаевка</w:t>
      </w:r>
      <w:proofErr w:type="gramEnd"/>
      <w:r w:rsidR="001854AF">
        <w:rPr>
          <w:lang w:val="ru-RU"/>
        </w:rPr>
        <w:t xml:space="preserve">, д. </w:t>
      </w:r>
      <w:proofErr w:type="spellStart"/>
      <w:r w:rsidR="001854AF">
        <w:rPr>
          <w:lang w:val="ru-RU"/>
        </w:rPr>
        <w:t>Богатиха</w:t>
      </w:r>
      <w:proofErr w:type="spellEnd"/>
      <w:r w:rsidR="001854AF">
        <w:rPr>
          <w:lang w:val="ru-RU"/>
        </w:rPr>
        <w:t>)</w:t>
      </w:r>
      <w:r w:rsidR="001854AF" w:rsidRPr="00567029">
        <w:rPr>
          <w:lang w:val="ru-RU"/>
        </w:rPr>
        <w:t xml:space="preserve"> </w:t>
      </w:r>
      <w:r w:rsidRPr="00FC2CCE">
        <w:rPr>
          <w:lang w:val="ru-RU"/>
        </w:rPr>
        <w:t>на</w:t>
      </w:r>
      <w:r w:rsidRPr="00FC2CCE">
        <w:rPr>
          <w:spacing w:val="-1"/>
          <w:lang w:val="ru-RU"/>
        </w:rPr>
        <w:t xml:space="preserve"> </w:t>
      </w:r>
      <w:r w:rsidRPr="00FC2CCE">
        <w:rPr>
          <w:lang w:val="ru-RU"/>
        </w:rPr>
        <w:t>период с</w:t>
      </w:r>
      <w:r w:rsidRPr="00FC2CCE">
        <w:rPr>
          <w:spacing w:val="-1"/>
          <w:lang w:val="ru-RU"/>
        </w:rPr>
        <w:t xml:space="preserve"> </w:t>
      </w:r>
      <w:r w:rsidRPr="00FC2CCE">
        <w:rPr>
          <w:lang w:val="ru-RU"/>
        </w:rPr>
        <w:t>201</w:t>
      </w:r>
      <w:r w:rsidR="00863128" w:rsidRPr="00FC2CCE">
        <w:rPr>
          <w:lang w:val="ru-RU"/>
        </w:rPr>
        <w:t>3</w:t>
      </w:r>
      <w:r w:rsidR="00DF7D09" w:rsidRPr="00FC2CCE">
        <w:rPr>
          <w:lang w:val="ru-RU"/>
        </w:rPr>
        <w:t xml:space="preserve"> года</w:t>
      </w:r>
      <w:r w:rsidRPr="00FC2CCE">
        <w:rPr>
          <w:lang w:val="ru-RU"/>
        </w:rPr>
        <w:t xml:space="preserve"> по 202</w:t>
      </w:r>
      <w:r w:rsidR="00784CEB" w:rsidRPr="00FC2CCE">
        <w:rPr>
          <w:lang w:val="ru-RU"/>
        </w:rPr>
        <w:t>8</w:t>
      </w:r>
      <w:r w:rsidRPr="00FC2CCE">
        <w:rPr>
          <w:lang w:val="ru-RU"/>
        </w:rPr>
        <w:t xml:space="preserve"> </w:t>
      </w:r>
      <w:r w:rsidRPr="00FC2CCE">
        <w:rPr>
          <w:spacing w:val="-1"/>
          <w:lang w:val="ru-RU"/>
        </w:rPr>
        <w:t xml:space="preserve">год представлены </w:t>
      </w:r>
      <w:r w:rsidRPr="00FC2CCE">
        <w:rPr>
          <w:lang w:val="ru-RU"/>
        </w:rPr>
        <w:t>в</w:t>
      </w:r>
      <w:r w:rsidRPr="00FC2CCE">
        <w:rPr>
          <w:spacing w:val="-1"/>
          <w:lang w:val="ru-RU"/>
        </w:rPr>
        <w:t xml:space="preserve"> таблиц</w:t>
      </w:r>
      <w:r w:rsidR="00FF288F" w:rsidRPr="00FC2CCE">
        <w:rPr>
          <w:spacing w:val="-1"/>
          <w:lang w:val="ru-RU"/>
        </w:rPr>
        <w:t>е</w:t>
      </w:r>
      <w:r w:rsidRPr="00FC2CCE">
        <w:rPr>
          <w:spacing w:val="2"/>
          <w:lang w:val="ru-RU"/>
        </w:rPr>
        <w:t xml:space="preserve"> </w:t>
      </w:r>
      <w:r w:rsidR="00756D00" w:rsidRPr="00FC2CCE">
        <w:rPr>
          <w:spacing w:val="2"/>
          <w:lang w:val="ru-RU"/>
        </w:rPr>
        <w:t>4</w:t>
      </w:r>
      <w:r w:rsidR="00DF7D09" w:rsidRPr="00FC2CCE">
        <w:rPr>
          <w:rFonts w:cs="Times New Roman"/>
          <w:spacing w:val="-1"/>
          <w:lang w:val="ru-RU"/>
        </w:rPr>
        <w:t>.1</w:t>
      </w:r>
      <w:r w:rsidR="00BF32AB">
        <w:rPr>
          <w:rFonts w:cs="Times New Roman"/>
          <w:spacing w:val="-1"/>
          <w:lang w:val="ru-RU"/>
        </w:rPr>
        <w:t>-4.2</w:t>
      </w:r>
      <w:r w:rsidR="00241C5A" w:rsidRPr="00FC2CCE">
        <w:rPr>
          <w:rFonts w:cs="Times New Roman"/>
          <w:spacing w:val="-1"/>
          <w:lang w:val="ru-RU"/>
        </w:rPr>
        <w:t xml:space="preserve"> </w:t>
      </w:r>
      <w:r w:rsidRPr="00FC2CCE">
        <w:rPr>
          <w:lang w:val="ru-RU"/>
        </w:rPr>
        <w:t>и</w:t>
      </w:r>
      <w:r w:rsidRPr="00FC2CCE">
        <w:rPr>
          <w:spacing w:val="73"/>
          <w:lang w:val="ru-RU"/>
        </w:rPr>
        <w:t xml:space="preserve"> </w:t>
      </w:r>
      <w:r w:rsidRPr="00FC2CCE">
        <w:rPr>
          <w:lang w:val="ru-RU"/>
        </w:rPr>
        <w:t>на</w:t>
      </w:r>
      <w:r w:rsidRPr="00FC2CCE">
        <w:rPr>
          <w:spacing w:val="-1"/>
          <w:lang w:val="ru-RU"/>
        </w:rPr>
        <w:t xml:space="preserve"> рисунк</w:t>
      </w:r>
      <w:r w:rsidR="00FF288F" w:rsidRPr="00FC2CCE">
        <w:rPr>
          <w:spacing w:val="-1"/>
          <w:lang w:val="ru-RU"/>
        </w:rPr>
        <w:t>е</w:t>
      </w:r>
      <w:r w:rsidRPr="00FC2CCE">
        <w:rPr>
          <w:spacing w:val="2"/>
          <w:lang w:val="ru-RU"/>
        </w:rPr>
        <w:t xml:space="preserve"> </w:t>
      </w:r>
      <w:r w:rsidR="00756D00" w:rsidRPr="00FC2CCE">
        <w:rPr>
          <w:spacing w:val="2"/>
          <w:lang w:val="ru-RU"/>
        </w:rPr>
        <w:t>4</w:t>
      </w:r>
      <w:r w:rsidRPr="00FC2CCE">
        <w:rPr>
          <w:rFonts w:cs="Times New Roman"/>
          <w:lang w:val="ru-RU"/>
        </w:rPr>
        <w:t>.1</w:t>
      </w:r>
      <w:r w:rsidR="00BF32AB">
        <w:rPr>
          <w:rFonts w:cs="Times New Roman"/>
          <w:lang w:val="ru-RU"/>
        </w:rPr>
        <w:t>-4.2</w:t>
      </w:r>
      <w:r w:rsidRPr="00FC2CCE">
        <w:rPr>
          <w:rFonts w:cs="Times New Roman"/>
          <w:lang w:val="ru-RU"/>
        </w:rPr>
        <w:t>.</w:t>
      </w:r>
    </w:p>
    <w:p w:rsidR="00863128" w:rsidRPr="00FC2CCE" w:rsidRDefault="00863128">
      <w:pPr>
        <w:spacing w:line="275" w:lineRule="auto"/>
        <w:rPr>
          <w:rFonts w:ascii="Times New Roman" w:eastAsia="Times New Roman" w:hAnsi="Times New Roman" w:cs="Times New Roman"/>
          <w:lang w:val="ru-RU"/>
        </w:rPr>
      </w:pPr>
    </w:p>
    <w:p w:rsidR="00863128" w:rsidRPr="00FC2CCE" w:rsidRDefault="00863128">
      <w:pPr>
        <w:spacing w:line="275" w:lineRule="auto"/>
        <w:rPr>
          <w:rFonts w:ascii="Times New Roman" w:eastAsia="Times New Roman" w:hAnsi="Times New Roman" w:cs="Times New Roman"/>
          <w:color w:val="FF0000"/>
          <w:lang w:val="ru-RU"/>
        </w:rPr>
        <w:sectPr w:rsidR="00863128" w:rsidRPr="00FC2CCE" w:rsidSect="006644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1040" w:right="740" w:bottom="851" w:left="1276" w:header="0" w:footer="636" w:gutter="0"/>
          <w:pgNumType w:start="72"/>
          <w:cols w:space="720"/>
          <w:titlePg/>
          <w:docGrid w:linePitch="299"/>
        </w:sectPr>
      </w:pPr>
    </w:p>
    <w:p w:rsidR="000F5839" w:rsidRPr="00BF32AB" w:rsidRDefault="00E64A38" w:rsidP="000F5839">
      <w:pPr>
        <w:pStyle w:val="a3"/>
        <w:ind w:left="851"/>
        <w:rPr>
          <w:color w:val="000000" w:themeColor="text1"/>
          <w:lang w:val="ru-RU"/>
        </w:rPr>
      </w:pPr>
      <w:bookmarkStart w:id="4" w:name="3.2.1._Первый_вариант_развития_схемы_теп"/>
      <w:bookmarkStart w:id="5" w:name="_bookmark2"/>
      <w:bookmarkEnd w:id="4"/>
      <w:bookmarkEnd w:id="5"/>
      <w:r w:rsidRPr="00BF32AB">
        <w:rPr>
          <w:color w:val="000000" w:themeColor="text1"/>
          <w:lang w:val="ru-RU"/>
        </w:rPr>
        <w:lastRenderedPageBreak/>
        <w:t xml:space="preserve">Таблица </w:t>
      </w:r>
      <w:r w:rsidR="00756D00" w:rsidRPr="00BF32AB">
        <w:rPr>
          <w:color w:val="000000" w:themeColor="text1"/>
          <w:lang w:val="ru-RU"/>
        </w:rPr>
        <w:t>4</w:t>
      </w:r>
      <w:r w:rsidRPr="00BF32AB">
        <w:rPr>
          <w:color w:val="000000" w:themeColor="text1"/>
          <w:lang w:val="ru-RU"/>
        </w:rPr>
        <w:t>.1</w:t>
      </w:r>
      <w:r w:rsidR="000F5839" w:rsidRPr="00BF32AB">
        <w:rPr>
          <w:color w:val="000000" w:themeColor="text1"/>
          <w:lang w:val="ru-RU"/>
        </w:rPr>
        <w:t xml:space="preserve"> Перспективный баланс тепловой мощности в зоне действия</w:t>
      </w:r>
      <w:r w:rsidR="000F5839" w:rsidRPr="00BF32AB">
        <w:rPr>
          <w:color w:val="000000" w:themeColor="text1"/>
          <w:spacing w:val="-3"/>
          <w:lang w:val="ru-RU"/>
        </w:rPr>
        <w:t xml:space="preserve"> </w:t>
      </w:r>
      <w:r w:rsidR="00FC2CCE" w:rsidRPr="00BF32AB">
        <w:rPr>
          <w:color w:val="000000" w:themeColor="text1"/>
          <w:lang w:val="ru-RU"/>
        </w:rPr>
        <w:t xml:space="preserve">котельной </w:t>
      </w:r>
      <w:proofErr w:type="gramStart"/>
      <w:r w:rsidR="00FC2CCE" w:rsidRPr="00BF32AB">
        <w:rPr>
          <w:color w:val="000000" w:themeColor="text1"/>
          <w:lang w:val="ru-RU"/>
        </w:rPr>
        <w:t>с</w:t>
      </w:r>
      <w:proofErr w:type="gramEnd"/>
      <w:r w:rsidR="00FC2CCE" w:rsidRPr="00BF32AB">
        <w:rPr>
          <w:color w:val="000000" w:themeColor="text1"/>
          <w:lang w:val="ru-RU"/>
        </w:rPr>
        <w:t>. Новониколаевка</w:t>
      </w:r>
      <w:r w:rsidR="000F5839" w:rsidRPr="00BF32AB">
        <w:rPr>
          <w:color w:val="000000" w:themeColor="text1"/>
          <w:lang w:val="ru-RU"/>
        </w:rPr>
        <w:t xml:space="preserve"> </w:t>
      </w:r>
    </w:p>
    <w:p w:rsidR="00AA49C4" w:rsidRPr="00BF32AB" w:rsidRDefault="00AA49C4">
      <w:pPr>
        <w:rPr>
          <w:rFonts w:ascii="Times New Roman" w:eastAsia="Times New Roman" w:hAnsi="Times New Roman" w:cs="Times New Roman"/>
          <w:color w:val="000000" w:themeColor="text1"/>
          <w:lang w:val="ru-RU"/>
        </w:rPr>
        <w:sectPr w:rsidR="00AA49C4" w:rsidRPr="00BF32AB" w:rsidSect="001F3C29">
          <w:footerReference w:type="default" r:id="rId14"/>
          <w:pgSz w:w="16840" w:h="11907" w:orient="landscape"/>
          <w:pgMar w:top="709" w:right="1038" w:bottom="743" w:left="1202" w:header="0" w:footer="294" w:gutter="0"/>
          <w:cols w:space="720" w:equalWidth="0">
            <w:col w:w="14599" w:space="40"/>
          </w:cols>
        </w:sectPr>
      </w:pPr>
    </w:p>
    <w:p w:rsidR="00AA49C4" w:rsidRPr="00BF32AB" w:rsidRDefault="00AA49C4">
      <w:pPr>
        <w:spacing w:before="1" w:line="40" w:lineRule="exact"/>
        <w:rPr>
          <w:color w:val="000000" w:themeColor="text1"/>
          <w:sz w:val="4"/>
          <w:szCs w:val="4"/>
          <w:lang w:val="ru-RU"/>
        </w:rPr>
      </w:pPr>
    </w:p>
    <w:tbl>
      <w:tblPr>
        <w:tblStyle w:val="TableNormal"/>
        <w:tblW w:w="15026" w:type="dxa"/>
        <w:tblInd w:w="6" w:type="dxa"/>
        <w:tblLayout w:type="fixed"/>
        <w:tblLook w:val="01E0"/>
      </w:tblPr>
      <w:tblGrid>
        <w:gridCol w:w="2835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0F5839" w:rsidRPr="00BF32AB" w:rsidTr="000F5839">
        <w:trPr>
          <w:trHeight w:hRule="exact" w:val="631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Показатель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Ед.изм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3128" w:rsidRPr="00BF32AB" w:rsidRDefault="00863128" w:rsidP="000F5839">
            <w:pPr>
              <w:pStyle w:val="TableParagraph"/>
              <w:spacing w:before="1" w:line="190" w:lineRule="exact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740984" w:rsidRPr="00BF32AB" w:rsidTr="00740984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0984" w:rsidRPr="00BF32AB" w:rsidRDefault="00740984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Установленная</w:t>
            </w:r>
            <w:proofErr w:type="spellEnd"/>
          </w:p>
          <w:p w:rsidR="00740984" w:rsidRPr="00BF32AB" w:rsidRDefault="00740984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0F5839">
            <w:pPr>
              <w:pStyle w:val="TableParagraph"/>
              <w:spacing w:before="7" w:line="1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40984" w:rsidRPr="00BF32AB" w:rsidRDefault="00740984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285A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3,6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FC2CCE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3,6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FC2CCE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3,6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</w:tr>
      <w:tr w:rsidR="00740984" w:rsidRPr="00BF32AB" w:rsidTr="00740984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0984" w:rsidRPr="00BF32AB" w:rsidRDefault="00740984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Располагаемая</w:t>
            </w:r>
            <w:proofErr w:type="spellEnd"/>
          </w:p>
          <w:p w:rsidR="00740984" w:rsidRPr="00BF32AB" w:rsidRDefault="00740984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м</w:t>
            </w: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ощность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285A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3,6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FC2CCE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3,6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FC2CCE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3,6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5,4</w:t>
            </w:r>
          </w:p>
        </w:tc>
      </w:tr>
      <w:tr w:rsidR="006A2D9E" w:rsidRPr="00BF32AB" w:rsidTr="006A2D9E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2D9E" w:rsidRPr="00BF32AB" w:rsidRDefault="006A2D9E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Присоединенная</w:t>
            </w:r>
            <w:proofErr w:type="spellEnd"/>
          </w:p>
          <w:p w:rsidR="006A2D9E" w:rsidRPr="00BF32AB" w:rsidRDefault="006A2D9E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м</w:t>
            </w: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ощность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2D7B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1,759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D1617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1,759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D1617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1,759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D161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D9E" w:rsidRPr="00BF32AB" w:rsidRDefault="006A2D9E" w:rsidP="006A2D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1,987</w:t>
            </w:r>
          </w:p>
        </w:tc>
      </w:tr>
      <w:tr w:rsidR="00740984" w:rsidRPr="00BF32AB" w:rsidTr="00740984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0984" w:rsidRPr="00BF32AB" w:rsidRDefault="00740984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Собственные</w:t>
            </w:r>
            <w:proofErr w:type="spellEnd"/>
          </w:p>
          <w:p w:rsidR="00740984" w:rsidRPr="00BF32AB" w:rsidRDefault="00740984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нужды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285A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D1617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D1617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6A2D9E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40984" w:rsidRPr="00BF32AB" w:rsidRDefault="00740984" w:rsidP="00740984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0,09</w:t>
            </w:r>
          </w:p>
        </w:tc>
      </w:tr>
      <w:tr w:rsidR="00831B9F" w:rsidRPr="00BF32AB" w:rsidTr="00831B9F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Потери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тепловых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сетях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285A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0,788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285A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color w:val="000000" w:themeColor="text1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0,736</w:t>
            </w:r>
          </w:p>
        </w:tc>
      </w:tr>
      <w:tr w:rsidR="00831B9F" w:rsidRPr="00BF32AB" w:rsidTr="00831B9F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1B9F" w:rsidRPr="00BF32AB" w:rsidRDefault="00831B9F" w:rsidP="000F583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Резерв/дефицит</w:t>
            </w:r>
          </w:p>
          <w:p w:rsidR="00831B9F" w:rsidRPr="00BF32AB" w:rsidRDefault="00831B9F" w:rsidP="000F5839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тепловой мощности нетто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0F583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0,993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1,045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1,045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31B9F" w:rsidRPr="00BF32AB" w:rsidRDefault="00831B9F" w:rsidP="00831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2,587</w:t>
            </w:r>
          </w:p>
        </w:tc>
      </w:tr>
    </w:tbl>
    <w:p w:rsidR="001F3C29" w:rsidRPr="00A346FF" w:rsidRDefault="001F3C29" w:rsidP="00DF7D09">
      <w:pPr>
        <w:pStyle w:val="a3"/>
        <w:ind w:left="851"/>
        <w:rPr>
          <w:lang w:val="ru-RU"/>
        </w:rPr>
      </w:pPr>
    </w:p>
    <w:p w:rsidR="00DF7D09" w:rsidRPr="00A346FF" w:rsidRDefault="00DF7D09" w:rsidP="00DF7D09">
      <w:pPr>
        <w:pStyle w:val="a3"/>
        <w:ind w:left="851"/>
        <w:rPr>
          <w:lang w:val="ru-RU"/>
        </w:rPr>
      </w:pPr>
      <w:r w:rsidRPr="00A346FF">
        <w:rPr>
          <w:lang w:val="ru-RU"/>
        </w:rPr>
        <w:t xml:space="preserve">Рисунок </w:t>
      </w:r>
      <w:r w:rsidR="00756D00" w:rsidRPr="00A346FF">
        <w:rPr>
          <w:lang w:val="ru-RU"/>
        </w:rPr>
        <w:t>4</w:t>
      </w:r>
      <w:r w:rsidRPr="00A346FF">
        <w:rPr>
          <w:lang w:val="ru-RU"/>
        </w:rPr>
        <w:t>.1 Перспективный баланс тепловой мощности в зоне действия</w:t>
      </w:r>
      <w:r w:rsidRPr="00A346FF">
        <w:rPr>
          <w:spacing w:val="-3"/>
          <w:lang w:val="ru-RU"/>
        </w:rPr>
        <w:t xml:space="preserve"> </w:t>
      </w:r>
      <w:r w:rsidR="00D1617F" w:rsidRPr="00A346FF">
        <w:rPr>
          <w:lang w:val="ru-RU"/>
        </w:rPr>
        <w:t xml:space="preserve">котельной </w:t>
      </w:r>
      <w:proofErr w:type="gramStart"/>
      <w:r w:rsidR="00D1617F" w:rsidRPr="00A346FF">
        <w:rPr>
          <w:lang w:val="ru-RU"/>
        </w:rPr>
        <w:t>с</w:t>
      </w:r>
      <w:proofErr w:type="gramEnd"/>
      <w:r w:rsidR="00D1617F" w:rsidRPr="00A346FF">
        <w:rPr>
          <w:lang w:val="ru-RU"/>
        </w:rPr>
        <w:t>. Новониколаевка</w:t>
      </w:r>
    </w:p>
    <w:p w:rsidR="001F3C29" w:rsidRPr="00FC2CCE" w:rsidRDefault="001F3C29" w:rsidP="00DF7D09">
      <w:pPr>
        <w:pStyle w:val="a3"/>
        <w:ind w:left="851"/>
        <w:rPr>
          <w:color w:val="FF0000"/>
          <w:lang w:val="ru-RU"/>
        </w:rPr>
      </w:pPr>
    </w:p>
    <w:p w:rsidR="004B03A0" w:rsidRDefault="000F5839" w:rsidP="001F3C29">
      <w:pPr>
        <w:rPr>
          <w:rFonts w:ascii="Times New Roman" w:hAnsi="Times New Roman" w:cs="Times New Roman"/>
          <w:color w:val="FF0000"/>
          <w:spacing w:val="-1"/>
          <w:sz w:val="24"/>
          <w:szCs w:val="24"/>
          <w:lang w:val="ru-RU"/>
        </w:rPr>
      </w:pPr>
      <w:r w:rsidRPr="00FC2CCE">
        <w:rPr>
          <w:noProof/>
          <w:color w:val="FF0000"/>
          <w:lang w:val="ru-RU" w:eastAsia="ru-RU"/>
        </w:rPr>
        <w:drawing>
          <wp:inline distT="0" distB="0" distL="0" distR="0">
            <wp:extent cx="9493913" cy="2393342"/>
            <wp:effectExtent l="19050" t="0" r="12037" b="6958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1F3C29" w:rsidRPr="00FC2CCE">
        <w:rPr>
          <w:rFonts w:ascii="Times New Roman" w:hAnsi="Times New Roman" w:cs="Times New Roman"/>
          <w:color w:val="FF0000"/>
          <w:spacing w:val="-1"/>
          <w:sz w:val="24"/>
          <w:szCs w:val="24"/>
          <w:lang w:val="ru-RU"/>
        </w:rPr>
        <w:t xml:space="preserve">   </w:t>
      </w:r>
    </w:p>
    <w:p w:rsidR="00C16EC3" w:rsidRPr="004B03A0" w:rsidRDefault="004B03A0" w:rsidP="001F3C29">
      <w:pPr>
        <w:rPr>
          <w:rFonts w:ascii="Times New Roman" w:hAnsi="Times New Roman" w:cs="Times New Roman"/>
          <w:spacing w:val="4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FF0000"/>
          <w:spacing w:val="-1"/>
          <w:sz w:val="24"/>
          <w:szCs w:val="24"/>
          <w:lang w:val="ru-RU"/>
        </w:rPr>
        <w:t xml:space="preserve">     </w:t>
      </w:r>
      <w:r w:rsidRPr="004B03A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863128" w:rsidRPr="004B03A0">
        <w:rPr>
          <w:rFonts w:ascii="Times New Roman" w:hAnsi="Times New Roman" w:cs="Times New Roman"/>
          <w:spacing w:val="-1"/>
          <w:sz w:val="24"/>
          <w:szCs w:val="24"/>
          <w:lang w:val="ru-RU"/>
        </w:rPr>
        <w:t>Согласно</w:t>
      </w:r>
      <w:r w:rsidR="00863128" w:rsidRPr="004B03A0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863128" w:rsidRPr="004B03A0">
        <w:rPr>
          <w:rFonts w:ascii="Times New Roman" w:hAnsi="Times New Roman" w:cs="Times New Roman"/>
          <w:spacing w:val="-1"/>
          <w:sz w:val="24"/>
          <w:szCs w:val="24"/>
          <w:lang w:val="ru-RU"/>
        </w:rPr>
        <w:t>таблице</w:t>
      </w:r>
      <w:r w:rsidR="00863128" w:rsidRPr="004B03A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756D00" w:rsidRPr="004B03A0">
        <w:rPr>
          <w:rFonts w:ascii="Times New Roman" w:hAnsi="Times New Roman" w:cs="Times New Roman"/>
          <w:spacing w:val="1"/>
          <w:sz w:val="24"/>
          <w:szCs w:val="24"/>
          <w:lang w:val="ru-RU"/>
        </w:rPr>
        <w:t>4</w:t>
      </w:r>
      <w:r w:rsidR="00863128" w:rsidRPr="004B03A0">
        <w:rPr>
          <w:rFonts w:ascii="Times New Roman" w:hAnsi="Times New Roman" w:cs="Times New Roman"/>
          <w:sz w:val="24"/>
          <w:szCs w:val="24"/>
          <w:lang w:val="ru-RU"/>
        </w:rPr>
        <w:t>.1,</w:t>
      </w:r>
      <w:r w:rsidR="00863128"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3A21E7"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>предусматривается</w:t>
      </w:r>
      <w:r w:rsidR="006A2D9E"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в 2016</w:t>
      </w:r>
      <w:r w:rsidR="00791F30"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г. </w:t>
      </w:r>
      <w:r w:rsidR="003A21E7"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6A2D9E"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>замена котла</w:t>
      </w:r>
      <w:r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Братск</w:t>
      </w:r>
      <w:r w:rsidR="00740984"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>-М</w:t>
      </w:r>
      <w:r w:rsidR="006A2D9E"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на </w:t>
      </w:r>
      <w:r w:rsidR="00740984" w:rsidRPr="004B03A0">
        <w:rPr>
          <w:rFonts w:ascii="Times New Roman" w:hAnsi="Times New Roman" w:cs="Times New Roman"/>
          <w:sz w:val="24"/>
          <w:szCs w:val="24"/>
          <w:lang w:val="ru-RU"/>
        </w:rPr>
        <w:t>КВм-3,5</w:t>
      </w:r>
      <w:r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. </w:t>
      </w:r>
    </w:p>
    <w:p w:rsidR="00A346FF" w:rsidRDefault="00A346FF" w:rsidP="001F3C29">
      <w:pPr>
        <w:rPr>
          <w:rFonts w:ascii="Times New Roman" w:hAnsi="Times New Roman" w:cs="Times New Roman"/>
          <w:color w:val="FF0000"/>
          <w:spacing w:val="4"/>
          <w:sz w:val="24"/>
          <w:szCs w:val="24"/>
          <w:lang w:val="ru-RU"/>
        </w:rPr>
      </w:pPr>
    </w:p>
    <w:p w:rsidR="00A346FF" w:rsidRDefault="00A346FF" w:rsidP="001F3C29">
      <w:pPr>
        <w:rPr>
          <w:rFonts w:ascii="Times New Roman" w:hAnsi="Times New Roman" w:cs="Times New Roman"/>
          <w:color w:val="FF0000"/>
          <w:spacing w:val="4"/>
          <w:sz w:val="24"/>
          <w:szCs w:val="24"/>
          <w:lang w:val="ru-RU"/>
        </w:rPr>
      </w:pPr>
    </w:p>
    <w:p w:rsidR="00740984" w:rsidRDefault="00740984" w:rsidP="001F3C29">
      <w:pPr>
        <w:rPr>
          <w:rFonts w:ascii="Times New Roman" w:hAnsi="Times New Roman" w:cs="Times New Roman"/>
          <w:color w:val="FF0000"/>
          <w:spacing w:val="4"/>
          <w:sz w:val="24"/>
          <w:szCs w:val="24"/>
          <w:lang w:val="ru-RU"/>
        </w:rPr>
      </w:pPr>
    </w:p>
    <w:p w:rsidR="004B03A0" w:rsidRDefault="004B03A0" w:rsidP="001F3C29">
      <w:pPr>
        <w:rPr>
          <w:rFonts w:ascii="Times New Roman" w:hAnsi="Times New Roman" w:cs="Times New Roman"/>
          <w:color w:val="FF0000"/>
          <w:spacing w:val="4"/>
          <w:sz w:val="24"/>
          <w:szCs w:val="24"/>
          <w:lang w:val="ru-RU"/>
        </w:rPr>
      </w:pPr>
    </w:p>
    <w:p w:rsidR="004B03A0" w:rsidRDefault="004B03A0" w:rsidP="001F3C29">
      <w:pPr>
        <w:rPr>
          <w:rFonts w:ascii="Times New Roman" w:hAnsi="Times New Roman" w:cs="Times New Roman"/>
          <w:color w:val="FF0000"/>
          <w:spacing w:val="4"/>
          <w:sz w:val="24"/>
          <w:szCs w:val="24"/>
          <w:lang w:val="ru-RU"/>
        </w:rPr>
      </w:pPr>
    </w:p>
    <w:p w:rsidR="00A346FF" w:rsidRPr="00BF32AB" w:rsidRDefault="00A346FF" w:rsidP="00A346FF">
      <w:pPr>
        <w:pStyle w:val="a3"/>
        <w:ind w:left="851"/>
        <w:rPr>
          <w:color w:val="000000" w:themeColor="text1"/>
          <w:lang w:val="ru-RU"/>
        </w:rPr>
      </w:pPr>
      <w:r w:rsidRPr="00BF32AB">
        <w:rPr>
          <w:color w:val="000000" w:themeColor="text1"/>
          <w:lang w:val="ru-RU"/>
        </w:rPr>
        <w:t>Таблица 4.2 Перспективный баланс тепловой мощности в зоне действия</w:t>
      </w:r>
      <w:r w:rsidRPr="00BF32AB">
        <w:rPr>
          <w:color w:val="000000" w:themeColor="text1"/>
          <w:spacing w:val="-3"/>
          <w:lang w:val="ru-RU"/>
        </w:rPr>
        <w:t xml:space="preserve"> </w:t>
      </w:r>
      <w:r w:rsidRPr="00BF32AB">
        <w:rPr>
          <w:color w:val="000000" w:themeColor="text1"/>
          <w:lang w:val="ru-RU"/>
        </w:rPr>
        <w:t xml:space="preserve">котельной д. </w:t>
      </w:r>
      <w:proofErr w:type="spellStart"/>
      <w:r w:rsidRPr="00BF32AB">
        <w:rPr>
          <w:color w:val="000000" w:themeColor="text1"/>
          <w:lang w:val="ru-RU"/>
        </w:rPr>
        <w:t>Богатиха</w:t>
      </w:r>
      <w:proofErr w:type="spellEnd"/>
    </w:p>
    <w:p w:rsidR="00A346FF" w:rsidRPr="00BF32AB" w:rsidRDefault="00A346FF" w:rsidP="00A346FF">
      <w:pPr>
        <w:rPr>
          <w:rFonts w:ascii="Times New Roman" w:eastAsia="Times New Roman" w:hAnsi="Times New Roman" w:cs="Times New Roman"/>
          <w:color w:val="000000" w:themeColor="text1"/>
          <w:lang w:val="ru-RU"/>
        </w:rPr>
      </w:pPr>
    </w:p>
    <w:p w:rsidR="00A346FF" w:rsidRPr="00BF32AB" w:rsidRDefault="00A346FF" w:rsidP="00A346FF">
      <w:pPr>
        <w:spacing w:before="1" w:line="40" w:lineRule="exact"/>
        <w:rPr>
          <w:color w:val="000000" w:themeColor="text1"/>
          <w:sz w:val="4"/>
          <w:szCs w:val="4"/>
          <w:lang w:val="ru-RU"/>
        </w:rPr>
      </w:pPr>
    </w:p>
    <w:tbl>
      <w:tblPr>
        <w:tblStyle w:val="TableNormal"/>
        <w:tblW w:w="15026" w:type="dxa"/>
        <w:tblInd w:w="6" w:type="dxa"/>
        <w:tblLayout w:type="fixed"/>
        <w:tblLook w:val="01E0"/>
      </w:tblPr>
      <w:tblGrid>
        <w:gridCol w:w="2835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A346FF" w:rsidRPr="00BF32AB" w:rsidTr="00A346FF">
        <w:trPr>
          <w:trHeight w:hRule="exact" w:val="631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Показатель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Ед.изм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spacing w:before="1" w:line="190" w:lineRule="exact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 w:rsidRPr="00BF32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A346FF" w:rsidRPr="00BF32AB" w:rsidTr="00A346FF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FF" w:rsidRPr="00BF32AB" w:rsidRDefault="00A346FF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Установленная</w:t>
            </w:r>
            <w:proofErr w:type="spellEnd"/>
          </w:p>
          <w:p w:rsidR="00A346FF" w:rsidRPr="00BF32AB" w:rsidRDefault="00A346FF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spacing w:before="7" w:line="1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</w:tr>
      <w:tr w:rsidR="00A346FF" w:rsidRPr="00BF32AB" w:rsidTr="00A346FF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FF" w:rsidRPr="00BF32AB" w:rsidRDefault="00A346FF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Располагаемая</w:t>
            </w:r>
            <w:proofErr w:type="spellEnd"/>
          </w:p>
          <w:p w:rsidR="00A346FF" w:rsidRPr="00BF32AB" w:rsidRDefault="00A346FF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м</w:t>
            </w: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ощность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0,5</w:t>
            </w:r>
          </w:p>
        </w:tc>
      </w:tr>
      <w:tr w:rsidR="004B03A0" w:rsidRPr="00BF32AB" w:rsidTr="004B03A0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03A0" w:rsidRPr="00BF32AB" w:rsidRDefault="004B03A0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Присоединенная</w:t>
            </w:r>
            <w:proofErr w:type="spellEnd"/>
          </w:p>
          <w:p w:rsidR="004B03A0" w:rsidRPr="00BF32AB" w:rsidRDefault="004B03A0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м</w:t>
            </w: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ощность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B03A0" w:rsidRPr="00BF32AB" w:rsidRDefault="004B03A0" w:rsidP="004B03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0,1</w:t>
            </w: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</w:tr>
      <w:tr w:rsidR="00A346FF" w:rsidRPr="00BF32AB" w:rsidTr="00A346FF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FF" w:rsidRPr="00BF32AB" w:rsidRDefault="00A346FF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Собственные</w:t>
            </w:r>
            <w:proofErr w:type="spellEnd"/>
          </w:p>
          <w:p w:rsidR="00A346FF" w:rsidRPr="00BF32AB" w:rsidRDefault="00A346FF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нужды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346FF" w:rsidRPr="00BF32AB" w:rsidRDefault="00A346FF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</w:t>
            </w:r>
          </w:p>
        </w:tc>
      </w:tr>
      <w:tr w:rsidR="00C777BA" w:rsidRPr="00BF32AB" w:rsidTr="00C777BA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Потери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тепловых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сетях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0,025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A346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0,015</w:t>
            </w:r>
          </w:p>
        </w:tc>
      </w:tr>
      <w:tr w:rsidR="00C777BA" w:rsidRPr="00BF32AB" w:rsidTr="00C777BA">
        <w:trPr>
          <w:trHeight w:val="504"/>
        </w:trPr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77BA" w:rsidRPr="00BF32AB" w:rsidRDefault="00C777BA" w:rsidP="00A346F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Резерв/дефицит</w:t>
            </w:r>
          </w:p>
          <w:p w:rsidR="00C777BA" w:rsidRPr="00BF32AB" w:rsidRDefault="00C777BA" w:rsidP="00A346FF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тепловой мощности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A346F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Гкал</w:t>
            </w:r>
            <w:proofErr w:type="spellEnd"/>
            <w:r w:rsidRPr="00BF32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0,302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777BA" w:rsidRPr="00BF32AB" w:rsidRDefault="00C777BA" w:rsidP="00C777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32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0,312</w:t>
            </w:r>
          </w:p>
        </w:tc>
      </w:tr>
    </w:tbl>
    <w:p w:rsidR="00A346FF" w:rsidRPr="00BF32AB" w:rsidRDefault="00A346FF" w:rsidP="001F3C29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4358B1" w:rsidRPr="00BF32AB" w:rsidRDefault="004358B1" w:rsidP="004358B1">
      <w:pPr>
        <w:pStyle w:val="a3"/>
        <w:ind w:left="851"/>
        <w:rPr>
          <w:color w:val="000000" w:themeColor="text1"/>
          <w:lang w:val="ru-RU"/>
        </w:rPr>
      </w:pPr>
    </w:p>
    <w:p w:rsidR="004358B1" w:rsidRPr="00BF32AB" w:rsidRDefault="004358B1" w:rsidP="004358B1">
      <w:pPr>
        <w:pStyle w:val="a3"/>
        <w:ind w:left="851"/>
        <w:rPr>
          <w:color w:val="000000" w:themeColor="text1"/>
          <w:lang w:val="ru-RU"/>
        </w:rPr>
      </w:pPr>
      <w:r w:rsidRPr="00BF32AB">
        <w:rPr>
          <w:color w:val="000000" w:themeColor="text1"/>
          <w:lang w:val="ru-RU"/>
        </w:rPr>
        <w:t>Рисунок 4.2 Перспективный баланс тепловой мощности в зоне действия</w:t>
      </w:r>
      <w:r w:rsidRPr="00BF32AB">
        <w:rPr>
          <w:color w:val="000000" w:themeColor="text1"/>
          <w:spacing w:val="-3"/>
          <w:lang w:val="ru-RU"/>
        </w:rPr>
        <w:t xml:space="preserve"> </w:t>
      </w:r>
      <w:r w:rsidRPr="00BF32AB">
        <w:rPr>
          <w:color w:val="000000" w:themeColor="text1"/>
          <w:lang w:val="ru-RU"/>
        </w:rPr>
        <w:t xml:space="preserve">котельной с. </w:t>
      </w:r>
      <w:proofErr w:type="spellStart"/>
      <w:r w:rsidRPr="00BF32AB">
        <w:rPr>
          <w:color w:val="000000" w:themeColor="text1"/>
          <w:lang w:val="ru-RU"/>
        </w:rPr>
        <w:t>Богатиха</w:t>
      </w:r>
      <w:proofErr w:type="spellEnd"/>
    </w:p>
    <w:p w:rsidR="004358B1" w:rsidRPr="00FC2CCE" w:rsidRDefault="004358B1" w:rsidP="004358B1">
      <w:pPr>
        <w:pStyle w:val="a3"/>
        <w:ind w:left="851"/>
        <w:rPr>
          <w:color w:val="FF0000"/>
          <w:lang w:val="ru-RU"/>
        </w:rPr>
      </w:pPr>
    </w:p>
    <w:p w:rsidR="004358B1" w:rsidRDefault="004358B1" w:rsidP="001F3C29">
      <w:pPr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4358B1">
        <w:rPr>
          <w:rFonts w:ascii="Times New Roman" w:hAnsi="Times New Roman" w:cs="Times New Roman"/>
          <w:noProof/>
          <w:color w:val="FF0000"/>
          <w:sz w:val="24"/>
          <w:szCs w:val="24"/>
          <w:lang w:val="ru-RU" w:eastAsia="ru-RU"/>
        </w:rPr>
        <w:drawing>
          <wp:inline distT="0" distB="0" distL="0" distR="0">
            <wp:extent cx="9271000" cy="2337147"/>
            <wp:effectExtent l="19050" t="0" r="25400" b="6003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40984" w:rsidRPr="004B03A0" w:rsidRDefault="00740984" w:rsidP="001F3C2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B03A0">
        <w:rPr>
          <w:rFonts w:ascii="Times New Roman" w:hAnsi="Times New Roman" w:cs="Times New Roman"/>
          <w:spacing w:val="-1"/>
          <w:sz w:val="24"/>
          <w:szCs w:val="24"/>
          <w:lang w:val="ru-RU"/>
        </w:rPr>
        <w:t>Согласно</w:t>
      </w:r>
      <w:r w:rsidRPr="004B03A0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4B03A0">
        <w:rPr>
          <w:rFonts w:ascii="Times New Roman" w:hAnsi="Times New Roman" w:cs="Times New Roman"/>
          <w:spacing w:val="-1"/>
          <w:sz w:val="24"/>
          <w:szCs w:val="24"/>
          <w:lang w:val="ru-RU"/>
        </w:rPr>
        <w:t>таблице</w:t>
      </w:r>
      <w:r w:rsidRPr="004B03A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4</w:t>
      </w:r>
      <w:r w:rsidRPr="004B03A0">
        <w:rPr>
          <w:rFonts w:ascii="Times New Roman" w:hAnsi="Times New Roman" w:cs="Times New Roman"/>
          <w:sz w:val="24"/>
          <w:szCs w:val="24"/>
          <w:lang w:val="ru-RU"/>
        </w:rPr>
        <w:t>.2,</w:t>
      </w:r>
      <w:r w:rsidRPr="004B03A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предусматривается в  2014 г. предусматривается уменьшение тепловых потерь, вследствие замены тепловых сетей, с устройством теплоизоляционного материала – </w:t>
      </w:r>
      <w:proofErr w:type="spellStart"/>
      <w:r w:rsidR="004B3CC1">
        <w:rPr>
          <w:rFonts w:ascii="Times New Roman" w:hAnsi="Times New Roman" w:cs="Times New Roman"/>
          <w:spacing w:val="4"/>
          <w:sz w:val="24"/>
          <w:szCs w:val="24"/>
          <w:lang w:val="ru-RU"/>
        </w:rPr>
        <w:t>пенополиуретан</w:t>
      </w:r>
      <w:proofErr w:type="spellEnd"/>
      <w:r w:rsidR="004B3CC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</w:p>
    <w:sectPr w:rsidR="00740984" w:rsidRPr="004B03A0" w:rsidSect="001F3C29">
      <w:footerReference w:type="default" r:id="rId17"/>
      <w:type w:val="continuous"/>
      <w:pgSz w:w="16840" w:h="11907" w:orient="landscape"/>
      <w:pgMar w:top="709" w:right="1038" w:bottom="743" w:left="1202" w:header="720" w:footer="4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E2D" w:rsidRDefault="001A2E2D" w:rsidP="00AA49C4">
      <w:r>
        <w:separator/>
      </w:r>
    </w:p>
  </w:endnote>
  <w:endnote w:type="continuationSeparator" w:id="0">
    <w:p w:rsidR="001A2E2D" w:rsidRDefault="001A2E2D" w:rsidP="00AA4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03" w:rsidRDefault="0066440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23582"/>
      <w:docPartObj>
        <w:docPartGallery w:val="Page Numbers (Bottom of Page)"/>
        <w:docPartUnique/>
      </w:docPartObj>
    </w:sdtPr>
    <w:sdtContent>
      <w:p w:rsidR="001A2E2D" w:rsidRDefault="00AC308D">
        <w:pPr>
          <w:pStyle w:val="a9"/>
          <w:jc w:val="center"/>
        </w:pPr>
        <w:fldSimple w:instr=" PAGE   \* MERGEFORMAT ">
          <w:r w:rsidR="001854AF">
            <w:rPr>
              <w:noProof/>
            </w:rPr>
            <w:t>73</w:t>
          </w:r>
        </w:fldSimple>
      </w:p>
    </w:sdtContent>
  </w:sdt>
  <w:p w:rsidR="001A2E2D" w:rsidRDefault="001A2E2D">
    <w:pPr>
      <w:spacing w:line="200" w:lineRule="exact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03" w:rsidRDefault="00664403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09788"/>
      <w:docPartObj>
        <w:docPartGallery w:val="Page Numbers (Bottom of Page)"/>
        <w:docPartUnique/>
      </w:docPartObj>
    </w:sdtPr>
    <w:sdtContent>
      <w:p w:rsidR="001A2E2D" w:rsidRDefault="00AC308D">
        <w:pPr>
          <w:pStyle w:val="a9"/>
          <w:jc w:val="center"/>
        </w:pPr>
        <w:fldSimple w:instr=" PAGE   \* MERGEFORMAT ">
          <w:r w:rsidR="001854AF">
            <w:rPr>
              <w:noProof/>
            </w:rPr>
            <w:t>74</w:t>
          </w:r>
        </w:fldSimple>
      </w:p>
    </w:sdtContent>
  </w:sdt>
  <w:p w:rsidR="001A2E2D" w:rsidRPr="000815DA" w:rsidRDefault="001A2E2D" w:rsidP="000815DA">
    <w:pPr>
      <w:spacing w:line="0" w:lineRule="atLeast"/>
      <w:jc w:val="center"/>
      <w:rPr>
        <w:sz w:val="24"/>
        <w:szCs w:val="24"/>
        <w:lang w:val="ru-RU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E2D" w:rsidRDefault="00AC308D">
    <w:pPr>
      <w:pStyle w:val="a9"/>
      <w:jc w:val="center"/>
    </w:pPr>
    <w:fldSimple w:instr=" PAGE   \* MERGEFORMAT ">
      <w:r w:rsidR="001854AF">
        <w:rPr>
          <w:noProof/>
        </w:rPr>
        <w:t>75</w:t>
      </w:r>
    </w:fldSimple>
  </w:p>
  <w:p w:rsidR="001A2E2D" w:rsidRPr="000815DA" w:rsidRDefault="001A2E2D" w:rsidP="000815DA">
    <w:pPr>
      <w:spacing w:line="0" w:lineRule="atLeast"/>
      <w:jc w:val="center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E2D" w:rsidRDefault="001A2E2D" w:rsidP="00AA49C4">
      <w:r>
        <w:separator/>
      </w:r>
    </w:p>
  </w:footnote>
  <w:footnote w:type="continuationSeparator" w:id="0">
    <w:p w:rsidR="001A2E2D" w:rsidRDefault="001A2E2D" w:rsidP="00AA4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03" w:rsidRDefault="0066440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03" w:rsidRDefault="0066440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03" w:rsidRDefault="0066440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2ABA"/>
    <w:multiLevelType w:val="hybridMultilevel"/>
    <w:tmpl w:val="2B8C20A8"/>
    <w:lvl w:ilvl="0" w:tplc="4AD4F59C">
      <w:start w:val="3"/>
      <w:numFmt w:val="decimal"/>
      <w:lvlText w:val="%1"/>
      <w:lvlJc w:val="left"/>
      <w:pPr>
        <w:ind w:hanging="420"/>
      </w:pPr>
      <w:rPr>
        <w:rFonts w:hint="default"/>
      </w:rPr>
    </w:lvl>
    <w:lvl w:ilvl="1" w:tplc="25EACEBC">
      <w:numFmt w:val="none"/>
      <w:lvlText w:val=""/>
      <w:lvlJc w:val="left"/>
      <w:pPr>
        <w:tabs>
          <w:tab w:val="num" w:pos="360"/>
        </w:tabs>
      </w:pPr>
    </w:lvl>
    <w:lvl w:ilvl="2" w:tplc="9F9A7172">
      <w:numFmt w:val="none"/>
      <w:lvlText w:val=""/>
      <w:lvlJc w:val="left"/>
      <w:pPr>
        <w:tabs>
          <w:tab w:val="num" w:pos="360"/>
        </w:tabs>
      </w:pPr>
    </w:lvl>
    <w:lvl w:ilvl="3" w:tplc="AB7415B4">
      <w:start w:val="1"/>
      <w:numFmt w:val="bullet"/>
      <w:lvlText w:val="•"/>
      <w:lvlJc w:val="left"/>
      <w:rPr>
        <w:rFonts w:hint="default"/>
      </w:rPr>
    </w:lvl>
    <w:lvl w:ilvl="4" w:tplc="DF927B20">
      <w:start w:val="1"/>
      <w:numFmt w:val="bullet"/>
      <w:lvlText w:val="•"/>
      <w:lvlJc w:val="left"/>
      <w:rPr>
        <w:rFonts w:hint="default"/>
      </w:rPr>
    </w:lvl>
    <w:lvl w:ilvl="5" w:tplc="F4A03A3E">
      <w:start w:val="1"/>
      <w:numFmt w:val="bullet"/>
      <w:lvlText w:val="•"/>
      <w:lvlJc w:val="left"/>
      <w:rPr>
        <w:rFonts w:hint="default"/>
      </w:rPr>
    </w:lvl>
    <w:lvl w:ilvl="6" w:tplc="DAEE9DC0">
      <w:start w:val="1"/>
      <w:numFmt w:val="bullet"/>
      <w:lvlText w:val="•"/>
      <w:lvlJc w:val="left"/>
      <w:rPr>
        <w:rFonts w:hint="default"/>
      </w:rPr>
    </w:lvl>
    <w:lvl w:ilvl="7" w:tplc="6FE040B4">
      <w:start w:val="1"/>
      <w:numFmt w:val="bullet"/>
      <w:lvlText w:val="•"/>
      <w:lvlJc w:val="left"/>
      <w:rPr>
        <w:rFonts w:hint="default"/>
      </w:rPr>
    </w:lvl>
    <w:lvl w:ilvl="8" w:tplc="B02ABD2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07D4A34"/>
    <w:multiLevelType w:val="hybridMultilevel"/>
    <w:tmpl w:val="AD308B08"/>
    <w:lvl w:ilvl="0" w:tplc="27FE929A">
      <w:start w:val="3"/>
      <w:numFmt w:val="decimal"/>
      <w:lvlText w:val="%1"/>
      <w:lvlJc w:val="left"/>
      <w:pPr>
        <w:ind w:hanging="420"/>
      </w:pPr>
      <w:rPr>
        <w:rFonts w:hint="default"/>
      </w:rPr>
    </w:lvl>
    <w:lvl w:ilvl="1" w:tplc="8ACC3E74">
      <w:numFmt w:val="none"/>
      <w:lvlText w:val=""/>
      <w:lvlJc w:val="left"/>
      <w:pPr>
        <w:tabs>
          <w:tab w:val="num" w:pos="360"/>
        </w:tabs>
      </w:pPr>
    </w:lvl>
    <w:lvl w:ilvl="2" w:tplc="40321FBA">
      <w:numFmt w:val="none"/>
      <w:lvlText w:val=""/>
      <w:lvlJc w:val="left"/>
      <w:pPr>
        <w:tabs>
          <w:tab w:val="num" w:pos="360"/>
        </w:tabs>
      </w:pPr>
    </w:lvl>
    <w:lvl w:ilvl="3" w:tplc="8F1838DA">
      <w:start w:val="1"/>
      <w:numFmt w:val="bullet"/>
      <w:lvlText w:val="•"/>
      <w:lvlJc w:val="left"/>
      <w:rPr>
        <w:rFonts w:hint="default"/>
      </w:rPr>
    </w:lvl>
    <w:lvl w:ilvl="4" w:tplc="6B4CB9CA">
      <w:start w:val="1"/>
      <w:numFmt w:val="bullet"/>
      <w:lvlText w:val="•"/>
      <w:lvlJc w:val="left"/>
      <w:rPr>
        <w:rFonts w:hint="default"/>
      </w:rPr>
    </w:lvl>
    <w:lvl w:ilvl="5" w:tplc="25C44454">
      <w:start w:val="1"/>
      <w:numFmt w:val="bullet"/>
      <w:lvlText w:val="•"/>
      <w:lvlJc w:val="left"/>
      <w:rPr>
        <w:rFonts w:hint="default"/>
      </w:rPr>
    </w:lvl>
    <w:lvl w:ilvl="6" w:tplc="D326EB4C">
      <w:start w:val="1"/>
      <w:numFmt w:val="bullet"/>
      <w:lvlText w:val="•"/>
      <w:lvlJc w:val="left"/>
      <w:rPr>
        <w:rFonts w:hint="default"/>
      </w:rPr>
    </w:lvl>
    <w:lvl w:ilvl="7" w:tplc="61CE7888">
      <w:start w:val="1"/>
      <w:numFmt w:val="bullet"/>
      <w:lvlText w:val="•"/>
      <w:lvlJc w:val="left"/>
      <w:rPr>
        <w:rFonts w:hint="default"/>
      </w:rPr>
    </w:lvl>
    <w:lvl w:ilvl="8" w:tplc="61D4636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57E361A7"/>
    <w:multiLevelType w:val="hybridMultilevel"/>
    <w:tmpl w:val="CD688ECE"/>
    <w:lvl w:ilvl="0" w:tplc="52DAFCB2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A49C4"/>
    <w:rsid w:val="0001459D"/>
    <w:rsid w:val="00053A7E"/>
    <w:rsid w:val="00062D24"/>
    <w:rsid w:val="00067190"/>
    <w:rsid w:val="00070883"/>
    <w:rsid w:val="000815DA"/>
    <w:rsid w:val="000F5839"/>
    <w:rsid w:val="00104FC1"/>
    <w:rsid w:val="001539EF"/>
    <w:rsid w:val="00155EBE"/>
    <w:rsid w:val="001564D6"/>
    <w:rsid w:val="00162AA1"/>
    <w:rsid w:val="001854AF"/>
    <w:rsid w:val="001A2E2D"/>
    <w:rsid w:val="001B35F6"/>
    <w:rsid w:val="001E5838"/>
    <w:rsid w:val="001F3A83"/>
    <w:rsid w:val="001F3C29"/>
    <w:rsid w:val="00204388"/>
    <w:rsid w:val="00225FF4"/>
    <w:rsid w:val="002372AC"/>
    <w:rsid w:val="00241C5A"/>
    <w:rsid w:val="002562C4"/>
    <w:rsid w:val="00264957"/>
    <w:rsid w:val="00265C1B"/>
    <w:rsid w:val="00285AE1"/>
    <w:rsid w:val="00287077"/>
    <w:rsid w:val="002A117C"/>
    <w:rsid w:val="002A2BB9"/>
    <w:rsid w:val="002A3405"/>
    <w:rsid w:val="002B02DD"/>
    <w:rsid w:val="002C0E21"/>
    <w:rsid w:val="002D779D"/>
    <w:rsid w:val="002D7B4E"/>
    <w:rsid w:val="002F2F42"/>
    <w:rsid w:val="002F3FD9"/>
    <w:rsid w:val="002F40E0"/>
    <w:rsid w:val="00302D1E"/>
    <w:rsid w:val="00311E3B"/>
    <w:rsid w:val="00314F8B"/>
    <w:rsid w:val="00375AD8"/>
    <w:rsid w:val="00376AD4"/>
    <w:rsid w:val="003851AA"/>
    <w:rsid w:val="0039363E"/>
    <w:rsid w:val="003A21E7"/>
    <w:rsid w:val="003A5709"/>
    <w:rsid w:val="003C1F21"/>
    <w:rsid w:val="003C3CDF"/>
    <w:rsid w:val="003E3230"/>
    <w:rsid w:val="003F37C2"/>
    <w:rsid w:val="003F4508"/>
    <w:rsid w:val="00402957"/>
    <w:rsid w:val="004130B2"/>
    <w:rsid w:val="00416B8B"/>
    <w:rsid w:val="004358B1"/>
    <w:rsid w:val="00443BA0"/>
    <w:rsid w:val="00464EAE"/>
    <w:rsid w:val="0046742E"/>
    <w:rsid w:val="00495C6C"/>
    <w:rsid w:val="004B03A0"/>
    <w:rsid w:val="004B3CC1"/>
    <w:rsid w:val="004B688A"/>
    <w:rsid w:val="004E1E47"/>
    <w:rsid w:val="004E5232"/>
    <w:rsid w:val="004F01D7"/>
    <w:rsid w:val="004F31F4"/>
    <w:rsid w:val="0050562B"/>
    <w:rsid w:val="00506473"/>
    <w:rsid w:val="005118D0"/>
    <w:rsid w:val="00517364"/>
    <w:rsid w:val="00536262"/>
    <w:rsid w:val="005471A5"/>
    <w:rsid w:val="00556E9E"/>
    <w:rsid w:val="005856D1"/>
    <w:rsid w:val="00593257"/>
    <w:rsid w:val="005A0F7B"/>
    <w:rsid w:val="005B2380"/>
    <w:rsid w:val="005C2BF0"/>
    <w:rsid w:val="005C7CAE"/>
    <w:rsid w:val="005E6698"/>
    <w:rsid w:val="005F5773"/>
    <w:rsid w:val="00603AB0"/>
    <w:rsid w:val="00632647"/>
    <w:rsid w:val="0064357C"/>
    <w:rsid w:val="006562EC"/>
    <w:rsid w:val="0065664E"/>
    <w:rsid w:val="006607E7"/>
    <w:rsid w:val="00664403"/>
    <w:rsid w:val="00667D0B"/>
    <w:rsid w:val="00686020"/>
    <w:rsid w:val="006A25E1"/>
    <w:rsid w:val="006A2D9E"/>
    <w:rsid w:val="006D57B1"/>
    <w:rsid w:val="006E5526"/>
    <w:rsid w:val="00710EDA"/>
    <w:rsid w:val="00710FFE"/>
    <w:rsid w:val="007308F2"/>
    <w:rsid w:val="00731CAB"/>
    <w:rsid w:val="00733931"/>
    <w:rsid w:val="00740131"/>
    <w:rsid w:val="00740984"/>
    <w:rsid w:val="0075578B"/>
    <w:rsid w:val="00756D00"/>
    <w:rsid w:val="00777E0B"/>
    <w:rsid w:val="00784CEB"/>
    <w:rsid w:val="00791F30"/>
    <w:rsid w:val="007976FF"/>
    <w:rsid w:val="00797D3C"/>
    <w:rsid w:val="007B56BB"/>
    <w:rsid w:val="007C44C0"/>
    <w:rsid w:val="007D1454"/>
    <w:rsid w:val="007D79E2"/>
    <w:rsid w:val="008025A8"/>
    <w:rsid w:val="00807973"/>
    <w:rsid w:val="00824985"/>
    <w:rsid w:val="00831B9F"/>
    <w:rsid w:val="008515C9"/>
    <w:rsid w:val="00863128"/>
    <w:rsid w:val="00864F06"/>
    <w:rsid w:val="00886531"/>
    <w:rsid w:val="008961D2"/>
    <w:rsid w:val="008A22D2"/>
    <w:rsid w:val="008A249C"/>
    <w:rsid w:val="008C3990"/>
    <w:rsid w:val="008C39CC"/>
    <w:rsid w:val="008D0279"/>
    <w:rsid w:val="008F244A"/>
    <w:rsid w:val="009503DA"/>
    <w:rsid w:val="0095163A"/>
    <w:rsid w:val="00960A49"/>
    <w:rsid w:val="00980D51"/>
    <w:rsid w:val="00981297"/>
    <w:rsid w:val="00987558"/>
    <w:rsid w:val="00992DCF"/>
    <w:rsid w:val="009A70C5"/>
    <w:rsid w:val="009B6630"/>
    <w:rsid w:val="009D245F"/>
    <w:rsid w:val="00A1555A"/>
    <w:rsid w:val="00A346FF"/>
    <w:rsid w:val="00A43EF0"/>
    <w:rsid w:val="00A75846"/>
    <w:rsid w:val="00A77D2B"/>
    <w:rsid w:val="00A958F3"/>
    <w:rsid w:val="00AA49C4"/>
    <w:rsid w:val="00AA74CD"/>
    <w:rsid w:val="00AC1165"/>
    <w:rsid w:val="00AC1D8A"/>
    <w:rsid w:val="00AC308D"/>
    <w:rsid w:val="00AD56E6"/>
    <w:rsid w:val="00AF55E1"/>
    <w:rsid w:val="00B05F9E"/>
    <w:rsid w:val="00B07997"/>
    <w:rsid w:val="00B11624"/>
    <w:rsid w:val="00B14252"/>
    <w:rsid w:val="00B340B4"/>
    <w:rsid w:val="00B5449A"/>
    <w:rsid w:val="00B71C29"/>
    <w:rsid w:val="00B83FEA"/>
    <w:rsid w:val="00BB2CDE"/>
    <w:rsid w:val="00BC23D3"/>
    <w:rsid w:val="00BC532C"/>
    <w:rsid w:val="00BD6469"/>
    <w:rsid w:val="00BE4B20"/>
    <w:rsid w:val="00BF32AB"/>
    <w:rsid w:val="00BF4271"/>
    <w:rsid w:val="00BF5B8C"/>
    <w:rsid w:val="00C053D9"/>
    <w:rsid w:val="00C12AFC"/>
    <w:rsid w:val="00C16EC3"/>
    <w:rsid w:val="00C261B3"/>
    <w:rsid w:val="00C27DCA"/>
    <w:rsid w:val="00C31665"/>
    <w:rsid w:val="00C5477B"/>
    <w:rsid w:val="00C65BD5"/>
    <w:rsid w:val="00C777BA"/>
    <w:rsid w:val="00C80783"/>
    <w:rsid w:val="00CA18A8"/>
    <w:rsid w:val="00CB3F94"/>
    <w:rsid w:val="00CC0AA4"/>
    <w:rsid w:val="00CF0346"/>
    <w:rsid w:val="00CF1B8D"/>
    <w:rsid w:val="00CF56FE"/>
    <w:rsid w:val="00D067A7"/>
    <w:rsid w:val="00D13232"/>
    <w:rsid w:val="00D133CE"/>
    <w:rsid w:val="00D1617F"/>
    <w:rsid w:val="00D42A7A"/>
    <w:rsid w:val="00D451C7"/>
    <w:rsid w:val="00D51FB7"/>
    <w:rsid w:val="00D5746F"/>
    <w:rsid w:val="00D71882"/>
    <w:rsid w:val="00D816A0"/>
    <w:rsid w:val="00D84441"/>
    <w:rsid w:val="00DA7B07"/>
    <w:rsid w:val="00DB7D0C"/>
    <w:rsid w:val="00DF6B1F"/>
    <w:rsid w:val="00DF7D09"/>
    <w:rsid w:val="00E03B51"/>
    <w:rsid w:val="00E11E29"/>
    <w:rsid w:val="00E37307"/>
    <w:rsid w:val="00E41E0E"/>
    <w:rsid w:val="00E53CBE"/>
    <w:rsid w:val="00E6233B"/>
    <w:rsid w:val="00E647CF"/>
    <w:rsid w:val="00E64A38"/>
    <w:rsid w:val="00E65C06"/>
    <w:rsid w:val="00E73A8D"/>
    <w:rsid w:val="00EA7CD2"/>
    <w:rsid w:val="00EC77D5"/>
    <w:rsid w:val="00ED0AE2"/>
    <w:rsid w:val="00EE2350"/>
    <w:rsid w:val="00EE74A4"/>
    <w:rsid w:val="00EF56A6"/>
    <w:rsid w:val="00F10D9C"/>
    <w:rsid w:val="00F239DA"/>
    <w:rsid w:val="00F27BF0"/>
    <w:rsid w:val="00F3040C"/>
    <w:rsid w:val="00F310D0"/>
    <w:rsid w:val="00F32414"/>
    <w:rsid w:val="00F45F2E"/>
    <w:rsid w:val="00F552A5"/>
    <w:rsid w:val="00F6304E"/>
    <w:rsid w:val="00F67D6B"/>
    <w:rsid w:val="00F80C0A"/>
    <w:rsid w:val="00F81948"/>
    <w:rsid w:val="00F878E8"/>
    <w:rsid w:val="00F91261"/>
    <w:rsid w:val="00FC2B6B"/>
    <w:rsid w:val="00FC2CCE"/>
    <w:rsid w:val="00FF288F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49C4"/>
  </w:style>
  <w:style w:type="paragraph" w:styleId="1">
    <w:name w:val="heading 1"/>
    <w:basedOn w:val="a"/>
    <w:next w:val="a"/>
    <w:link w:val="10"/>
    <w:uiPriority w:val="9"/>
    <w:qFormat/>
    <w:rsid w:val="00DF7D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49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AA49C4"/>
    <w:pPr>
      <w:spacing w:before="104"/>
      <w:ind w:left="101" w:hanging="600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rsid w:val="00AA49C4"/>
    <w:pPr>
      <w:ind w:left="101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AA49C4"/>
    <w:pPr>
      <w:spacing w:before="73"/>
      <w:ind w:left="101" w:hanging="600"/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AA49C4"/>
  </w:style>
  <w:style w:type="paragraph" w:customStyle="1" w:styleId="TableParagraph">
    <w:name w:val="Table Paragraph"/>
    <w:basedOn w:val="a"/>
    <w:uiPriority w:val="1"/>
    <w:qFormat/>
    <w:rsid w:val="00AA49C4"/>
  </w:style>
  <w:style w:type="paragraph" w:styleId="a5">
    <w:name w:val="Balloon Text"/>
    <w:basedOn w:val="a"/>
    <w:link w:val="a6"/>
    <w:uiPriority w:val="99"/>
    <w:semiHidden/>
    <w:unhideWhenUsed/>
    <w:rsid w:val="00784C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CE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F7D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F7D09"/>
  </w:style>
  <w:style w:type="paragraph" w:styleId="a9">
    <w:name w:val="footer"/>
    <w:basedOn w:val="a"/>
    <w:link w:val="aa"/>
    <w:uiPriority w:val="99"/>
    <w:unhideWhenUsed/>
    <w:rsid w:val="00DF7D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7D09"/>
  </w:style>
  <w:style w:type="character" w:customStyle="1" w:styleId="10">
    <w:name w:val="Заголовок 1 Знак"/>
    <w:basedOn w:val="a0"/>
    <w:link w:val="1"/>
    <w:uiPriority w:val="9"/>
    <w:rsid w:val="00DF7D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DF7D09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qFormat/>
    <w:rsid w:val="000815DA"/>
    <w:pPr>
      <w:widowControl/>
      <w:tabs>
        <w:tab w:val="left" w:pos="660"/>
        <w:tab w:val="right" w:leader="dot" w:pos="9881"/>
      </w:tabs>
      <w:spacing w:after="100" w:line="360" w:lineRule="auto"/>
      <w:ind w:left="220"/>
    </w:pPr>
    <w:rPr>
      <w:rFonts w:eastAsiaTheme="minorEastAsia"/>
      <w:lang w:val="ru-RU"/>
    </w:rPr>
  </w:style>
  <w:style w:type="paragraph" w:styleId="11">
    <w:name w:val="toc 1"/>
    <w:basedOn w:val="a"/>
    <w:next w:val="a"/>
    <w:autoRedefine/>
    <w:uiPriority w:val="39"/>
    <w:unhideWhenUsed/>
    <w:qFormat/>
    <w:rsid w:val="00C16EC3"/>
    <w:pPr>
      <w:widowControl/>
      <w:tabs>
        <w:tab w:val="right" w:leader="dot" w:pos="9881"/>
      </w:tabs>
      <w:spacing w:after="100" w:line="276" w:lineRule="auto"/>
      <w:ind w:left="426" w:hanging="426"/>
    </w:pPr>
    <w:rPr>
      <w:rFonts w:eastAsiaTheme="minorEastAsia"/>
      <w:lang w:val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DF7D09"/>
    <w:pPr>
      <w:widowControl/>
      <w:spacing w:after="100" w:line="276" w:lineRule="auto"/>
      <w:ind w:left="440"/>
    </w:pPr>
    <w:rPr>
      <w:rFonts w:eastAsiaTheme="minorEastAsia"/>
      <w:lang w:val="ru-RU"/>
    </w:rPr>
  </w:style>
  <w:style w:type="character" w:styleId="ac">
    <w:name w:val="Hyperlink"/>
    <w:basedOn w:val="a0"/>
    <w:uiPriority w:val="99"/>
    <w:unhideWhenUsed/>
    <w:rsid w:val="00DF7D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4.7026026044266825E-2"/>
          <c:y val="4.4008336460062955E-2"/>
          <c:w val="0.6489756651579176"/>
          <c:h val="0.82724438202247264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Установленная мощность, Гкал/ч</c:v>
                </c:pt>
              </c:strCache>
            </c:strRef>
          </c:tx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3.6</c:v>
                </c:pt>
                <c:pt idx="1">
                  <c:v>3.6</c:v>
                </c:pt>
                <c:pt idx="2">
                  <c:v>3.6</c:v>
                </c:pt>
                <c:pt idx="3">
                  <c:v>5.4</c:v>
                </c:pt>
                <c:pt idx="4">
                  <c:v>5.4</c:v>
                </c:pt>
                <c:pt idx="5">
                  <c:v>5.4</c:v>
                </c:pt>
                <c:pt idx="6">
                  <c:v>5.4</c:v>
                </c:pt>
                <c:pt idx="7">
                  <c:v>5.4</c:v>
                </c:pt>
                <c:pt idx="8">
                  <c:v>5.4</c:v>
                </c:pt>
                <c:pt idx="9">
                  <c:v>5.4</c:v>
                </c:pt>
                <c:pt idx="10">
                  <c:v>5.4</c:v>
                </c:pt>
                <c:pt idx="11">
                  <c:v>5.4</c:v>
                </c:pt>
                <c:pt idx="12">
                  <c:v>5.4</c:v>
                </c:pt>
                <c:pt idx="13">
                  <c:v>5.4</c:v>
                </c:pt>
                <c:pt idx="14">
                  <c:v>5.4</c:v>
                </c:pt>
                <c:pt idx="15">
                  <c:v>5.4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Распологаемая мощность, Гкал/ч</c:v>
                </c:pt>
              </c:strCache>
            </c:strRef>
          </c:tx>
          <c:marker>
            <c:symbol val="square"/>
            <c:size val="5"/>
          </c:marker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Лист1!$C$2:$C$17</c:f>
              <c:numCache>
                <c:formatCode>General</c:formatCode>
                <c:ptCount val="16"/>
                <c:pt idx="0">
                  <c:v>3.6</c:v>
                </c:pt>
                <c:pt idx="1">
                  <c:v>3.6</c:v>
                </c:pt>
                <c:pt idx="2">
                  <c:v>3.6</c:v>
                </c:pt>
                <c:pt idx="3">
                  <c:v>5.4</c:v>
                </c:pt>
                <c:pt idx="4">
                  <c:v>5.4</c:v>
                </c:pt>
                <c:pt idx="5">
                  <c:v>5.4</c:v>
                </c:pt>
                <c:pt idx="6">
                  <c:v>5.4</c:v>
                </c:pt>
                <c:pt idx="7">
                  <c:v>5.4</c:v>
                </c:pt>
                <c:pt idx="8">
                  <c:v>5.4</c:v>
                </c:pt>
                <c:pt idx="9">
                  <c:v>5.4</c:v>
                </c:pt>
                <c:pt idx="10">
                  <c:v>5.4</c:v>
                </c:pt>
                <c:pt idx="11">
                  <c:v>5.4</c:v>
                </c:pt>
                <c:pt idx="12">
                  <c:v>5.4</c:v>
                </c:pt>
                <c:pt idx="13">
                  <c:v>5.4</c:v>
                </c:pt>
                <c:pt idx="14">
                  <c:v>5.4</c:v>
                </c:pt>
                <c:pt idx="15">
                  <c:v>5.4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Присоединенная мощность, Гкал/ч</c:v>
                </c:pt>
              </c:strCache>
            </c:strRef>
          </c:tx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Лист1!$D$2:$D$17</c:f>
              <c:numCache>
                <c:formatCode>General</c:formatCode>
                <c:ptCount val="16"/>
                <c:pt idx="0">
                  <c:v>1.7589999999999997</c:v>
                </c:pt>
                <c:pt idx="1">
                  <c:v>1.7589999999999997</c:v>
                </c:pt>
                <c:pt idx="2">
                  <c:v>1.7589999999999997</c:v>
                </c:pt>
                <c:pt idx="3">
                  <c:v>1.9870000000000001</c:v>
                </c:pt>
                <c:pt idx="4">
                  <c:v>1.9870000000000001</c:v>
                </c:pt>
                <c:pt idx="5">
                  <c:v>1.9870000000000001</c:v>
                </c:pt>
                <c:pt idx="6">
                  <c:v>1.9870000000000001</c:v>
                </c:pt>
                <c:pt idx="7">
                  <c:v>1.9870000000000001</c:v>
                </c:pt>
                <c:pt idx="8">
                  <c:v>1.9870000000000001</c:v>
                </c:pt>
                <c:pt idx="9">
                  <c:v>1.9870000000000001</c:v>
                </c:pt>
                <c:pt idx="10">
                  <c:v>1.9870000000000001</c:v>
                </c:pt>
                <c:pt idx="11">
                  <c:v>1.9870000000000001</c:v>
                </c:pt>
                <c:pt idx="12">
                  <c:v>1.9870000000000001</c:v>
                </c:pt>
                <c:pt idx="13">
                  <c:v>1.9870000000000001</c:v>
                </c:pt>
                <c:pt idx="14">
                  <c:v>1.9870000000000001</c:v>
                </c:pt>
                <c:pt idx="15">
                  <c:v>1.9870000000000001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Собственные нужды, Гкал/ч</c:v>
                </c:pt>
              </c:strCache>
            </c:strRef>
          </c:tx>
          <c:spPr>
            <a:ln>
              <a:solidFill>
                <a:srgbClr val="4F81BD"/>
              </a:solidFill>
            </a:ln>
          </c:spPr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Лист1!$E$2:$E$17</c:f>
              <c:numCache>
                <c:formatCode>General</c:formatCode>
                <c:ptCount val="16"/>
                <c:pt idx="0">
                  <c:v>6.0000000000000005E-2</c:v>
                </c:pt>
                <c:pt idx="1">
                  <c:v>6.0000000000000005E-2</c:v>
                </c:pt>
                <c:pt idx="2">
                  <c:v>6.0000000000000005E-2</c:v>
                </c:pt>
                <c:pt idx="3">
                  <c:v>9.0000000000000011E-2</c:v>
                </c:pt>
                <c:pt idx="4">
                  <c:v>9.0000000000000011E-2</c:v>
                </c:pt>
                <c:pt idx="5">
                  <c:v>9.0000000000000011E-2</c:v>
                </c:pt>
                <c:pt idx="6">
                  <c:v>9.0000000000000011E-2</c:v>
                </c:pt>
                <c:pt idx="7">
                  <c:v>9.0000000000000011E-2</c:v>
                </c:pt>
                <c:pt idx="8">
                  <c:v>9.0000000000000011E-2</c:v>
                </c:pt>
                <c:pt idx="9">
                  <c:v>9.0000000000000011E-2</c:v>
                </c:pt>
                <c:pt idx="10">
                  <c:v>9.0000000000000011E-2</c:v>
                </c:pt>
                <c:pt idx="11">
                  <c:v>9.0000000000000011E-2</c:v>
                </c:pt>
                <c:pt idx="12">
                  <c:v>9.0000000000000011E-2</c:v>
                </c:pt>
                <c:pt idx="13">
                  <c:v>9.0000000000000011E-2</c:v>
                </c:pt>
                <c:pt idx="14">
                  <c:v>9.0000000000000011E-2</c:v>
                </c:pt>
                <c:pt idx="15">
                  <c:v>9.0000000000000011E-2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Потери в тепловых сетях, Гкал/ч</c:v>
                </c:pt>
              </c:strCache>
            </c:strRef>
          </c:tx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Лист1!$F$2:$F$17</c:f>
              <c:numCache>
                <c:formatCode>General</c:formatCode>
                <c:ptCount val="16"/>
                <c:pt idx="0">
                  <c:v>0.78800000000000003</c:v>
                </c:pt>
                <c:pt idx="1">
                  <c:v>0.7360000000000001</c:v>
                </c:pt>
                <c:pt idx="2">
                  <c:v>0.7360000000000001</c:v>
                </c:pt>
                <c:pt idx="3">
                  <c:v>0.7360000000000001</c:v>
                </c:pt>
                <c:pt idx="4">
                  <c:v>0.7360000000000001</c:v>
                </c:pt>
                <c:pt idx="5">
                  <c:v>0.7360000000000001</c:v>
                </c:pt>
                <c:pt idx="6">
                  <c:v>0.7360000000000001</c:v>
                </c:pt>
                <c:pt idx="7">
                  <c:v>0.7360000000000001</c:v>
                </c:pt>
                <c:pt idx="8">
                  <c:v>0.7360000000000001</c:v>
                </c:pt>
                <c:pt idx="9">
                  <c:v>0.7360000000000001</c:v>
                </c:pt>
                <c:pt idx="10">
                  <c:v>0.7360000000000001</c:v>
                </c:pt>
                <c:pt idx="11">
                  <c:v>0.7360000000000001</c:v>
                </c:pt>
                <c:pt idx="12">
                  <c:v>0.7360000000000001</c:v>
                </c:pt>
                <c:pt idx="13">
                  <c:v>0.7360000000000001</c:v>
                </c:pt>
                <c:pt idx="14">
                  <c:v>0.7360000000000001</c:v>
                </c:pt>
                <c:pt idx="15">
                  <c:v>0.7360000000000001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Резерв/дефицит тепловой мощности , Гкал/ч</c:v>
                </c:pt>
              </c:strCache>
            </c:strRef>
          </c:tx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Лист1!$G$2:$G$17</c:f>
              <c:numCache>
                <c:formatCode>General</c:formatCode>
                <c:ptCount val="16"/>
                <c:pt idx="0">
                  <c:v>0.9930000000000001</c:v>
                </c:pt>
                <c:pt idx="1">
                  <c:v>1.0450000000000002</c:v>
                </c:pt>
                <c:pt idx="2">
                  <c:v>1.0450000000000002</c:v>
                </c:pt>
                <c:pt idx="3">
                  <c:v>2.5870000000000006</c:v>
                </c:pt>
                <c:pt idx="4">
                  <c:v>2.5870000000000006</c:v>
                </c:pt>
                <c:pt idx="5">
                  <c:v>2.5870000000000006</c:v>
                </c:pt>
                <c:pt idx="6">
                  <c:v>2.5870000000000006</c:v>
                </c:pt>
                <c:pt idx="7">
                  <c:v>2.5870000000000006</c:v>
                </c:pt>
                <c:pt idx="8">
                  <c:v>2.5870000000000006</c:v>
                </c:pt>
                <c:pt idx="9">
                  <c:v>2.5870000000000006</c:v>
                </c:pt>
                <c:pt idx="10">
                  <c:v>2.5870000000000006</c:v>
                </c:pt>
                <c:pt idx="11">
                  <c:v>2.5870000000000006</c:v>
                </c:pt>
                <c:pt idx="12">
                  <c:v>2.5870000000000006</c:v>
                </c:pt>
                <c:pt idx="13">
                  <c:v>2.5870000000000006</c:v>
                </c:pt>
                <c:pt idx="14">
                  <c:v>2.5870000000000006</c:v>
                </c:pt>
                <c:pt idx="15">
                  <c:v>2.5870000000000006</c:v>
                </c:pt>
              </c:numCache>
            </c:numRef>
          </c:val>
        </c:ser>
        <c:marker val="1"/>
        <c:axId val="74857856"/>
        <c:axId val="82159872"/>
      </c:lineChart>
      <c:catAx>
        <c:axId val="7485785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2159872"/>
        <c:crosses val="autoZero"/>
        <c:auto val="1"/>
        <c:lblAlgn val="ctr"/>
        <c:lblOffset val="100"/>
      </c:catAx>
      <c:valAx>
        <c:axId val="8215987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48578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026890251031361"/>
          <c:y val="8.2651061173534407E-2"/>
          <c:w val="0.26983236739989158"/>
          <c:h val="0.84209789712987593"/>
        </c:manualLayout>
      </c:layout>
      <c:txPr>
        <a:bodyPr/>
        <a:lstStyle/>
        <a:p>
          <a:pPr algn="just"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4.7026026044266853E-2"/>
          <c:y val="4.4008336460062955E-2"/>
          <c:w val="0.6489756651579176"/>
          <c:h val="0.82724438202247264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Установленная мощность, Гкал/ч</c:v>
                </c:pt>
              </c:strCache>
            </c:strRef>
          </c:tx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0.5</c:v>
                </c:pt>
                <c:pt idx="1">
                  <c:v>0.5</c:v>
                </c:pt>
                <c:pt idx="2">
                  <c:v>0.5</c:v>
                </c:pt>
                <c:pt idx="3">
                  <c:v>0.5</c:v>
                </c:pt>
                <c:pt idx="4">
                  <c:v>0.5</c:v>
                </c:pt>
                <c:pt idx="5">
                  <c:v>0.5</c:v>
                </c:pt>
                <c:pt idx="6">
                  <c:v>0.5</c:v>
                </c:pt>
                <c:pt idx="7">
                  <c:v>0.5</c:v>
                </c:pt>
                <c:pt idx="8">
                  <c:v>0.5</c:v>
                </c:pt>
                <c:pt idx="9">
                  <c:v>0.5</c:v>
                </c:pt>
                <c:pt idx="10">
                  <c:v>0.5</c:v>
                </c:pt>
                <c:pt idx="11">
                  <c:v>0.5</c:v>
                </c:pt>
                <c:pt idx="12">
                  <c:v>0.5</c:v>
                </c:pt>
                <c:pt idx="13">
                  <c:v>0.5</c:v>
                </c:pt>
                <c:pt idx="14">
                  <c:v>0.5</c:v>
                </c:pt>
                <c:pt idx="15">
                  <c:v>0.5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Распологаемая мощность, Гкал/ч</c:v>
                </c:pt>
              </c:strCache>
            </c:strRef>
          </c:tx>
          <c:marker>
            <c:symbol val="square"/>
            <c:size val="5"/>
          </c:marker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Лист1!$C$2:$C$17</c:f>
              <c:numCache>
                <c:formatCode>General</c:formatCode>
                <c:ptCount val="16"/>
                <c:pt idx="0">
                  <c:v>0.5</c:v>
                </c:pt>
                <c:pt idx="1">
                  <c:v>0.5</c:v>
                </c:pt>
                <c:pt idx="2">
                  <c:v>0.5</c:v>
                </c:pt>
                <c:pt idx="3">
                  <c:v>0.5</c:v>
                </c:pt>
                <c:pt idx="4">
                  <c:v>0.5</c:v>
                </c:pt>
                <c:pt idx="5">
                  <c:v>0.5</c:v>
                </c:pt>
                <c:pt idx="6">
                  <c:v>0.5</c:v>
                </c:pt>
                <c:pt idx="7">
                  <c:v>0.5</c:v>
                </c:pt>
                <c:pt idx="8">
                  <c:v>0.5</c:v>
                </c:pt>
                <c:pt idx="9">
                  <c:v>0.5</c:v>
                </c:pt>
                <c:pt idx="10">
                  <c:v>0.5</c:v>
                </c:pt>
                <c:pt idx="11">
                  <c:v>0.5</c:v>
                </c:pt>
                <c:pt idx="12">
                  <c:v>0.5</c:v>
                </c:pt>
                <c:pt idx="13">
                  <c:v>0.5</c:v>
                </c:pt>
                <c:pt idx="14">
                  <c:v>0.5</c:v>
                </c:pt>
                <c:pt idx="15">
                  <c:v>0.5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Присоединенная мощность, Гкал/ч</c:v>
                </c:pt>
              </c:strCache>
            </c:strRef>
          </c:tx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Лист1!$D$2:$D$17</c:f>
              <c:numCache>
                <c:formatCode>General</c:formatCode>
                <c:ptCount val="16"/>
                <c:pt idx="0">
                  <c:v>0.16300000000000001</c:v>
                </c:pt>
                <c:pt idx="1">
                  <c:v>0.16300000000000001</c:v>
                </c:pt>
                <c:pt idx="2">
                  <c:v>0.16300000000000001</c:v>
                </c:pt>
                <c:pt idx="3">
                  <c:v>0.16300000000000001</c:v>
                </c:pt>
                <c:pt idx="4">
                  <c:v>0.16300000000000001</c:v>
                </c:pt>
                <c:pt idx="5">
                  <c:v>0.16300000000000001</c:v>
                </c:pt>
                <c:pt idx="6">
                  <c:v>0.16300000000000001</c:v>
                </c:pt>
                <c:pt idx="7">
                  <c:v>0.16300000000000001</c:v>
                </c:pt>
                <c:pt idx="8">
                  <c:v>0.16300000000000001</c:v>
                </c:pt>
                <c:pt idx="9">
                  <c:v>0.16300000000000001</c:v>
                </c:pt>
                <c:pt idx="10">
                  <c:v>0.16300000000000001</c:v>
                </c:pt>
                <c:pt idx="11">
                  <c:v>0.16300000000000001</c:v>
                </c:pt>
                <c:pt idx="12">
                  <c:v>0.16300000000000001</c:v>
                </c:pt>
                <c:pt idx="13">
                  <c:v>0.16300000000000001</c:v>
                </c:pt>
                <c:pt idx="14">
                  <c:v>0.16300000000000001</c:v>
                </c:pt>
                <c:pt idx="15">
                  <c:v>0.16300000000000001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Собственные нужды, Гкал/ч</c:v>
                </c:pt>
              </c:strCache>
            </c:strRef>
          </c:tx>
          <c:spPr>
            <a:ln>
              <a:solidFill>
                <a:srgbClr val="4F81BD"/>
              </a:solidFill>
            </a:ln>
          </c:spPr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Лист1!$E$2:$E$17</c:f>
              <c:numCache>
                <c:formatCode>General</c:formatCode>
                <c:ptCount val="16"/>
                <c:pt idx="0">
                  <c:v>1.0000000000000002E-2</c:v>
                </c:pt>
                <c:pt idx="1">
                  <c:v>1.0000000000000002E-2</c:v>
                </c:pt>
                <c:pt idx="2">
                  <c:v>1.0000000000000002E-2</c:v>
                </c:pt>
                <c:pt idx="3">
                  <c:v>1.0000000000000002E-2</c:v>
                </c:pt>
                <c:pt idx="4">
                  <c:v>1.0000000000000002E-2</c:v>
                </c:pt>
                <c:pt idx="5">
                  <c:v>1.0000000000000002E-2</c:v>
                </c:pt>
                <c:pt idx="6">
                  <c:v>1.0000000000000002E-2</c:v>
                </c:pt>
                <c:pt idx="7">
                  <c:v>1.0000000000000002E-2</c:v>
                </c:pt>
                <c:pt idx="8">
                  <c:v>1.0000000000000002E-2</c:v>
                </c:pt>
                <c:pt idx="9">
                  <c:v>1.0000000000000002E-2</c:v>
                </c:pt>
                <c:pt idx="10">
                  <c:v>1.0000000000000002E-2</c:v>
                </c:pt>
                <c:pt idx="11">
                  <c:v>1.0000000000000002E-2</c:v>
                </c:pt>
                <c:pt idx="12">
                  <c:v>1.0000000000000002E-2</c:v>
                </c:pt>
                <c:pt idx="13">
                  <c:v>1.0000000000000002E-2</c:v>
                </c:pt>
                <c:pt idx="14">
                  <c:v>1.0000000000000002E-2</c:v>
                </c:pt>
                <c:pt idx="15">
                  <c:v>1.0000000000000002E-2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Потери в тепловых сетях, Гкал/ч</c:v>
                </c:pt>
              </c:strCache>
            </c:strRef>
          </c:tx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Лист1!$F$2:$F$17</c:f>
              <c:numCache>
                <c:formatCode>General</c:formatCode>
                <c:ptCount val="16"/>
                <c:pt idx="0">
                  <c:v>2.5000000000000001E-2</c:v>
                </c:pt>
                <c:pt idx="1">
                  <c:v>1.4999999999999998E-2</c:v>
                </c:pt>
                <c:pt idx="2">
                  <c:v>1.4999999999999998E-2</c:v>
                </c:pt>
                <c:pt idx="3">
                  <c:v>1.4999999999999998E-2</c:v>
                </c:pt>
                <c:pt idx="4">
                  <c:v>1.4999999999999998E-2</c:v>
                </c:pt>
                <c:pt idx="5">
                  <c:v>1.4999999999999998E-2</c:v>
                </c:pt>
                <c:pt idx="6">
                  <c:v>1.4999999999999998E-2</c:v>
                </c:pt>
                <c:pt idx="7">
                  <c:v>1.4999999999999998E-2</c:v>
                </c:pt>
                <c:pt idx="8">
                  <c:v>1.4999999999999998E-2</c:v>
                </c:pt>
                <c:pt idx="9">
                  <c:v>1.4999999999999998E-2</c:v>
                </c:pt>
                <c:pt idx="10">
                  <c:v>1.4999999999999998E-2</c:v>
                </c:pt>
                <c:pt idx="11">
                  <c:v>1.4999999999999998E-2</c:v>
                </c:pt>
                <c:pt idx="12">
                  <c:v>1.4999999999999998E-2</c:v>
                </c:pt>
                <c:pt idx="13">
                  <c:v>1.4999999999999998E-2</c:v>
                </c:pt>
                <c:pt idx="14">
                  <c:v>1.4999999999999998E-2</c:v>
                </c:pt>
                <c:pt idx="15">
                  <c:v>1.4999999999999998E-2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Резерв/дефицит тепловой мощности, Гкал/ч</c:v>
                </c:pt>
              </c:strCache>
            </c:strRef>
          </c:tx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Лист1!$G$2:$G$17</c:f>
              <c:numCache>
                <c:formatCode>General</c:formatCode>
                <c:ptCount val="16"/>
                <c:pt idx="0">
                  <c:v>0.30200000000000005</c:v>
                </c:pt>
                <c:pt idx="1">
                  <c:v>0.31200000000000006</c:v>
                </c:pt>
                <c:pt idx="2">
                  <c:v>0.31200000000000006</c:v>
                </c:pt>
                <c:pt idx="3">
                  <c:v>0.31200000000000006</c:v>
                </c:pt>
                <c:pt idx="4">
                  <c:v>0.31200000000000006</c:v>
                </c:pt>
                <c:pt idx="5">
                  <c:v>0.31200000000000006</c:v>
                </c:pt>
                <c:pt idx="6">
                  <c:v>0.31200000000000006</c:v>
                </c:pt>
                <c:pt idx="7">
                  <c:v>0.31200000000000006</c:v>
                </c:pt>
                <c:pt idx="8">
                  <c:v>0.31200000000000006</c:v>
                </c:pt>
                <c:pt idx="9">
                  <c:v>0.31200000000000006</c:v>
                </c:pt>
                <c:pt idx="10">
                  <c:v>0.31200000000000006</c:v>
                </c:pt>
                <c:pt idx="11">
                  <c:v>0.31200000000000006</c:v>
                </c:pt>
                <c:pt idx="12">
                  <c:v>0.31200000000000006</c:v>
                </c:pt>
                <c:pt idx="13">
                  <c:v>0.31200000000000006</c:v>
                </c:pt>
                <c:pt idx="14">
                  <c:v>0.31200000000000006</c:v>
                </c:pt>
                <c:pt idx="15">
                  <c:v>0.31200000000000006</c:v>
                </c:pt>
              </c:numCache>
            </c:numRef>
          </c:val>
        </c:ser>
        <c:marker val="1"/>
        <c:axId val="51149824"/>
        <c:axId val="51155712"/>
      </c:lineChart>
      <c:catAx>
        <c:axId val="5114982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1155712"/>
        <c:crosses val="autoZero"/>
        <c:auto val="1"/>
        <c:lblAlgn val="ctr"/>
        <c:lblOffset val="100"/>
      </c:catAx>
      <c:valAx>
        <c:axId val="5115571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1149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026890251031361"/>
          <c:y val="8.2651061173534227E-2"/>
          <c:w val="0.26983236739989186"/>
          <c:h val="0.84209789712987637"/>
        </c:manualLayout>
      </c:layout>
      <c:txPr>
        <a:bodyPr/>
        <a:lstStyle/>
        <a:p>
          <a:pPr algn="just"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noFill/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6F970-39FB-4BA6-A242-D577538F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4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</dc:creator>
  <cp:lastModifiedBy>USER</cp:lastModifiedBy>
  <cp:revision>45</cp:revision>
  <cp:lastPrinted>2013-10-10T01:33:00Z</cp:lastPrinted>
  <dcterms:created xsi:type="dcterms:W3CDTF">2013-10-07T04:19:00Z</dcterms:created>
  <dcterms:modified xsi:type="dcterms:W3CDTF">2013-12-17T06:24:00Z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2013-06-25T00:00:00Z</vt:filetime>
  </property>
  <property fmtid="{D5CDD505-2E9C-101B-9397-08002B2CF9AE}" pid="3" name="LastSaved">
    <vt:filetime>2013-08-12T00:00:00Z</vt:filetime>
  </property>
</Properties>
</file>